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0AAC" w14:textId="49F17994" w:rsidR="001E55B7" w:rsidRDefault="001E55B7" w:rsidP="005674B3">
      <w:r>
        <w:t>Книги</w:t>
      </w:r>
    </w:p>
    <w:p w14:paraId="1EAE4795" w14:textId="36BBA95A" w:rsidR="00527D4E" w:rsidRDefault="00527D4E" w:rsidP="006F062A">
      <w:pPr>
        <w:pStyle w:val="a3"/>
        <w:numPr>
          <w:ilvl w:val="0"/>
          <w:numId w:val="1"/>
        </w:numPr>
      </w:pPr>
      <w:r>
        <w:t>Глазьев С.Ю. Управление развитием экономики: курс лекций. Издательство Московского университета, 2019.</w:t>
      </w:r>
    </w:p>
    <w:p w14:paraId="4648C913" w14:textId="67901CD0" w:rsidR="006F062A" w:rsidRPr="006F062A" w:rsidRDefault="006F062A" w:rsidP="006F062A">
      <w:pPr>
        <w:pStyle w:val="a3"/>
        <w:numPr>
          <w:ilvl w:val="0"/>
          <w:numId w:val="1"/>
        </w:numPr>
      </w:pPr>
      <w:r w:rsidRPr="006F062A">
        <w:t>Глазьев С.Ю., Митяев Д.А., Толкачев С.А., Айрапетян М.С., Арефьев П.В., Перминова Е.А., Попов А.К., Тепляков А.Ю., Ткачук С.П.</w:t>
      </w:r>
      <w:r>
        <w:t xml:space="preserve"> </w:t>
      </w:r>
      <w:r w:rsidRPr="006F062A">
        <w:t>Циклические закономерности развития технологических и мирохозяйственных укладов</w:t>
      </w:r>
      <w:r>
        <w:t>. И</w:t>
      </w:r>
      <w:r w:rsidRPr="006F062A">
        <w:t>здательство Общество с ограниченной ответственностью "Издательство "</w:t>
      </w:r>
      <w:proofErr w:type="spellStart"/>
      <w:r w:rsidRPr="006F062A">
        <w:t>КноРус</w:t>
      </w:r>
      <w:proofErr w:type="spellEnd"/>
      <w:r w:rsidRPr="006F062A">
        <w:t>"</w:t>
      </w:r>
      <w:r>
        <w:t>, Москва, 2022.</w:t>
      </w:r>
    </w:p>
    <w:p w14:paraId="528A90DF" w14:textId="3C2082DA" w:rsidR="001E55B7" w:rsidRPr="001E55B7" w:rsidRDefault="001E55B7" w:rsidP="001E55B7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1E55B7">
        <w:rPr>
          <w:lang w:val="en-US"/>
        </w:rPr>
        <w:t>Buzgalin</w:t>
      </w:r>
      <w:proofErr w:type="spellEnd"/>
      <w:r w:rsidRPr="001E55B7">
        <w:rPr>
          <w:lang w:val="en-US"/>
        </w:rPr>
        <w:t xml:space="preserve"> A., </w:t>
      </w:r>
      <w:proofErr w:type="spellStart"/>
      <w:r w:rsidRPr="001E55B7">
        <w:rPr>
          <w:lang w:val="en-US"/>
        </w:rPr>
        <w:t>Kolganov</w:t>
      </w:r>
      <w:proofErr w:type="spellEnd"/>
      <w:r w:rsidRPr="001E55B7">
        <w:rPr>
          <w:lang w:val="en-US"/>
        </w:rPr>
        <w:t xml:space="preserve"> A. Twenty-first-century capital: Critical post-Soviet Marxist reflections. </w:t>
      </w:r>
      <w:r>
        <w:t>Издательство</w:t>
      </w:r>
      <w:r w:rsidRPr="001E55B7">
        <w:rPr>
          <w:lang w:val="en-US"/>
        </w:rPr>
        <w:t xml:space="preserve"> Manchester University Press (United Kingdom)</w:t>
      </w:r>
      <w:r w:rsidRPr="006F062A">
        <w:rPr>
          <w:lang w:val="en-US"/>
        </w:rPr>
        <w:t>, 2021.</w:t>
      </w:r>
    </w:p>
    <w:p w14:paraId="4FD1EFB7" w14:textId="64230697" w:rsidR="001E55B7" w:rsidRDefault="00AA1CEB" w:rsidP="001E55B7">
      <w:pPr>
        <w:pStyle w:val="a3"/>
        <w:numPr>
          <w:ilvl w:val="0"/>
          <w:numId w:val="1"/>
        </w:numPr>
      </w:pPr>
      <w:proofErr w:type="spellStart"/>
      <w:r w:rsidRPr="00AA1CEB">
        <w:t>Бузгалин</w:t>
      </w:r>
      <w:proofErr w:type="spellEnd"/>
      <w:r w:rsidRPr="00AA1CEB">
        <w:t xml:space="preserve"> А.В., Колганов А.И., </w:t>
      </w:r>
      <w:proofErr w:type="spellStart"/>
      <w:r w:rsidRPr="00AA1CEB">
        <w:t>Барашкова</w:t>
      </w:r>
      <w:proofErr w:type="spellEnd"/>
      <w:r w:rsidRPr="00AA1CEB">
        <w:t xml:space="preserve"> О.В.</w:t>
      </w:r>
      <w:r>
        <w:t xml:space="preserve"> </w:t>
      </w:r>
      <w:r w:rsidRPr="00AA1CEB">
        <w:t>Классическая политическая экономия: Современное марксистское направление. Базовый уровень. Продвинутый уровень. 3-е изд., стереотип</w:t>
      </w:r>
      <w:r>
        <w:t>. Издательство «</w:t>
      </w:r>
      <w:proofErr w:type="spellStart"/>
      <w:r>
        <w:t>Ленанд</w:t>
      </w:r>
      <w:proofErr w:type="spellEnd"/>
      <w:r>
        <w:t>», Москва, 2020.</w:t>
      </w:r>
    </w:p>
    <w:p w14:paraId="2EC0C924" w14:textId="4E331A94" w:rsidR="00AA1CEB" w:rsidRDefault="00AA1CEB" w:rsidP="00AA1CEB">
      <w:pPr>
        <w:pStyle w:val="a3"/>
        <w:numPr>
          <w:ilvl w:val="0"/>
          <w:numId w:val="1"/>
        </w:numPr>
      </w:pPr>
      <w:proofErr w:type="spellStart"/>
      <w:r w:rsidRPr="00AA1CEB">
        <w:t>Бузгалин</w:t>
      </w:r>
      <w:proofErr w:type="spellEnd"/>
      <w:r w:rsidRPr="00AA1CEB">
        <w:t xml:space="preserve"> А.В., Колганов А.И.</w:t>
      </w:r>
      <w:r>
        <w:t xml:space="preserve"> Экономическая компаративистика. Сравнительный анализ экономических систем. Учебник. Издательство Проспект, Москва, 2020.</w:t>
      </w:r>
    </w:p>
    <w:p w14:paraId="31B77E1F" w14:textId="2876872F" w:rsidR="00AA1CEB" w:rsidRPr="00AA1CEB" w:rsidRDefault="00AA1CEB" w:rsidP="00AA1CEB">
      <w:pPr>
        <w:pStyle w:val="a3"/>
        <w:numPr>
          <w:ilvl w:val="0"/>
          <w:numId w:val="1"/>
        </w:numPr>
      </w:pPr>
      <w:proofErr w:type="spellStart"/>
      <w:r>
        <w:t>Бузгалин</w:t>
      </w:r>
      <w:proofErr w:type="spellEnd"/>
      <w:r>
        <w:t xml:space="preserve"> А.В., Колганов А.И. </w:t>
      </w:r>
      <w:r w:rsidRPr="00AA1CEB">
        <w:t xml:space="preserve">Глобальный капитал: Методология: По ту сторону позитивизма, постмодернизма и экономического империализма (Маркс </w:t>
      </w:r>
      <w:proofErr w:type="spellStart"/>
      <w:r w:rsidRPr="00AA1CEB">
        <w:t>re-loaded</w:t>
      </w:r>
      <w:proofErr w:type="spellEnd"/>
      <w:r w:rsidRPr="00AA1CEB">
        <w:t>) Т.1. 5-е изд., доп</w:t>
      </w:r>
      <w:r>
        <w:t>., Москва, 2019г.</w:t>
      </w:r>
    </w:p>
    <w:p w14:paraId="198F76D6" w14:textId="676E2F38" w:rsidR="00AA1CEB" w:rsidRPr="00AA1CEB" w:rsidRDefault="00AA1CEB" w:rsidP="00527D4E">
      <w:pPr>
        <w:pStyle w:val="a3"/>
      </w:pPr>
    </w:p>
    <w:p w14:paraId="1D19BF81" w14:textId="77777777" w:rsidR="001E55B7" w:rsidRPr="00AA1CEB" w:rsidRDefault="001E55B7" w:rsidP="005674B3"/>
    <w:p w14:paraId="42BC8513" w14:textId="43D352BC" w:rsidR="00202426" w:rsidRDefault="00202426" w:rsidP="005674B3">
      <w:r>
        <w:t>Статьи в журналах</w:t>
      </w:r>
    </w:p>
    <w:p w14:paraId="09EED8DE" w14:textId="38D79D5B" w:rsidR="005674B3" w:rsidRDefault="005674B3" w:rsidP="005674B3">
      <w:r>
        <w:t>1.</w:t>
      </w:r>
      <w:r>
        <w:tab/>
        <w:t>Колганов А.И. Советское планирование: что и почему актуально в XXI в. // Экономическая наука современной России. 2021. № 4. с. 127-132.</w:t>
      </w:r>
    </w:p>
    <w:p w14:paraId="2B0266C2" w14:textId="77777777" w:rsidR="005674B3" w:rsidRDefault="005674B3" w:rsidP="005674B3">
      <w:r>
        <w:t>2.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Планирование в экономике XXI века: какое и для чего //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Economicus</w:t>
      </w:r>
      <w:proofErr w:type="spellEnd"/>
      <w:r>
        <w:t>. Том 15. 2017. № 1. с. 29-43.</w:t>
      </w:r>
    </w:p>
    <w:p w14:paraId="162CFD77" w14:textId="77777777" w:rsidR="005674B3" w:rsidRDefault="005674B3" w:rsidP="005674B3">
      <w:r>
        <w:t>3.</w:t>
      </w:r>
      <w:r>
        <w:tab/>
      </w:r>
      <w:proofErr w:type="spellStart"/>
      <w:r>
        <w:t>Бузгалин</w:t>
      </w:r>
      <w:proofErr w:type="spellEnd"/>
      <w:r>
        <w:t xml:space="preserve"> А., Колганов А. Возрождение планирования: уроки истории (политико-экономический дискурс) // Проблемы теории и практики управления. 2016. № 1. с. 8-21.</w:t>
      </w:r>
    </w:p>
    <w:p w14:paraId="570481AA" w14:textId="77777777" w:rsidR="005674B3" w:rsidRDefault="005674B3" w:rsidP="005674B3">
      <w:r>
        <w:t>4.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Национальное планирование: противоречия возрождения // Проблемы теории и практики управления. 2016. № 7. с. 8-20.</w:t>
      </w:r>
    </w:p>
    <w:p w14:paraId="62EF42E1" w14:textId="77777777" w:rsidR="005674B3" w:rsidRDefault="005674B3" w:rsidP="005674B3">
      <w:r>
        <w:t>5.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Планирование: потенциал и роль в рыночной экономике XXI века // Вопросы экономики. 2016. № 1. с. 63-80.</w:t>
      </w:r>
    </w:p>
    <w:p w14:paraId="0FE58FB4" w14:textId="77777777" w:rsidR="005674B3" w:rsidRDefault="005674B3" w:rsidP="005674B3">
      <w:r>
        <w:t>6.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2016. Теория планомерности и задачи развития селективного планирования в рыночной экономике // Вопросы политической экономии. 2016. № 1. с. 21-43.</w:t>
      </w:r>
    </w:p>
    <w:p w14:paraId="74C69752" w14:textId="77777777" w:rsidR="005674B3" w:rsidRDefault="005674B3" w:rsidP="005674B3">
      <w:r>
        <w:t>7.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Общенациональное планирование: перезагрузка // Альтернативы. 2015. № 1. с. 52-70.</w:t>
      </w:r>
    </w:p>
    <w:p w14:paraId="01A82811" w14:textId="77777777" w:rsidR="005674B3" w:rsidRDefault="005674B3" w:rsidP="005674B3">
      <w:r>
        <w:t>8.</w:t>
      </w:r>
      <w:r>
        <w:tab/>
        <w:t>Колганов А.И. Развитие противоречий советской модели плановой экономики в эпоху «застоя» // Альтернативы. 2012. № 1. с. 65-73.</w:t>
      </w:r>
    </w:p>
    <w:p w14:paraId="2B15D0A5" w14:textId="77777777" w:rsidR="005674B3" w:rsidRDefault="005674B3" w:rsidP="005674B3">
      <w:r>
        <w:t>9.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Демократизм централизованного управления в плановом хозяйстве // Общественные науки. 1986. № 2. с. 17-31.</w:t>
      </w:r>
    </w:p>
    <w:p w14:paraId="7EF213D1" w14:textId="01026583" w:rsidR="005674B3" w:rsidRDefault="005674B3" w:rsidP="005674B3">
      <w:r>
        <w:t>10.</w:t>
      </w:r>
      <w:r>
        <w:tab/>
        <w:t>Колганов А.И. Социалистическая планомерность и план // Вестник Московского университета. Серия 6: Экономика. 1984. № 3. с. 25-34.</w:t>
      </w:r>
    </w:p>
    <w:p w14:paraId="58546549" w14:textId="030E28F8" w:rsidR="00202426" w:rsidRDefault="00202426" w:rsidP="00202426">
      <w:r>
        <w:t xml:space="preserve">11. </w:t>
      </w:r>
      <w:proofErr w:type="spellStart"/>
      <w:r>
        <w:t>Шафранская</w:t>
      </w:r>
      <w:proofErr w:type="spellEnd"/>
      <w:r>
        <w:t xml:space="preserve"> А.М. Развитие законодательной базы планирования в Российской Федерации // Экономическое возрождение России. 2021. № 2 (68). С. 88-97.</w:t>
      </w:r>
    </w:p>
    <w:p w14:paraId="38BE74B1" w14:textId="06477CB2" w:rsidR="00202426" w:rsidRDefault="00202426" w:rsidP="00202426">
      <w:r>
        <w:lastRenderedPageBreak/>
        <w:t xml:space="preserve">12. </w:t>
      </w:r>
      <w:proofErr w:type="spellStart"/>
      <w:r>
        <w:t>Шафранская</w:t>
      </w:r>
      <w:proofErr w:type="spellEnd"/>
      <w:r>
        <w:t xml:space="preserve"> А.М. Роль государства в осуществлении стратегического планирования как механизма </w:t>
      </w:r>
      <w:proofErr w:type="spellStart"/>
      <w:r>
        <w:t>реиндустриализации</w:t>
      </w:r>
      <w:proofErr w:type="spellEnd"/>
      <w:r>
        <w:t xml:space="preserve"> // Вопросы политической экономии. 2021. № 2. С. 132-145.</w:t>
      </w:r>
    </w:p>
    <w:p w14:paraId="53FD0E39" w14:textId="62697FCC" w:rsidR="00202426" w:rsidRDefault="00202426" w:rsidP="00202426">
      <w:r>
        <w:t xml:space="preserve">13. </w:t>
      </w:r>
      <w:proofErr w:type="spellStart"/>
      <w:r>
        <w:t>Шафранская</w:t>
      </w:r>
      <w:proofErr w:type="spellEnd"/>
      <w:r>
        <w:t xml:space="preserve"> А.М. Конституционные аспекты формирования системы стратегического планирования // Общество и экономика. 2022. № 9. С. 49-60.</w:t>
      </w:r>
    </w:p>
    <w:p w14:paraId="27EF4861" w14:textId="77777777" w:rsidR="005674B3" w:rsidRDefault="005674B3" w:rsidP="005674B3"/>
    <w:p w14:paraId="21B86E75" w14:textId="77777777" w:rsidR="005674B3" w:rsidRDefault="005674B3" w:rsidP="005674B3">
      <w:r>
        <w:t>Статьи в сборниках</w:t>
      </w:r>
    </w:p>
    <w:p w14:paraId="3B724157" w14:textId="77777777" w:rsidR="005674B3" w:rsidRDefault="005674B3" w:rsidP="005674B3">
      <w:r>
        <w:t>1.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Прошлое и будущее планирования: практики и теория (столетию Госплана посвящается) // Сборник Планирование в рыночной экономике: воспоминания о будущем. Санкт-Петербург: </w:t>
      </w:r>
      <w:proofErr w:type="spellStart"/>
      <w:r>
        <w:t>Центркаталог</w:t>
      </w:r>
      <w:proofErr w:type="spellEnd"/>
      <w:r>
        <w:t>. 2021. с. 47-72.</w:t>
      </w:r>
    </w:p>
    <w:p w14:paraId="29418158" w14:textId="77777777" w:rsidR="005674B3" w:rsidRDefault="005674B3" w:rsidP="005674B3">
      <w:r>
        <w:t>2.</w:t>
      </w:r>
      <w:r>
        <w:tab/>
        <w:t xml:space="preserve">Колганов А.И. Возрождение высокотехнологичного производства: роль планирования и промышленной политики // Сборник Производство, наука и образование в России: преодолеть стагнацию. /Сборник материалов II международного конгресса (ПНО-II)/ Под общ. ред. </w:t>
      </w:r>
      <w:proofErr w:type="spellStart"/>
      <w:r>
        <w:t>С.Д.Бодрунова</w:t>
      </w:r>
      <w:proofErr w:type="spellEnd"/>
      <w:r>
        <w:t xml:space="preserve">. СПб.: ИНИР имени </w:t>
      </w:r>
      <w:proofErr w:type="spellStart"/>
      <w:r>
        <w:t>С.Ю.Витте</w:t>
      </w:r>
      <w:proofErr w:type="spellEnd"/>
      <w:r>
        <w:t>. 2016. с. 118-122.</w:t>
      </w:r>
    </w:p>
    <w:p w14:paraId="510BE589" w14:textId="19E9036A" w:rsidR="005674B3" w:rsidRDefault="005674B3" w:rsidP="005674B3">
      <w:r>
        <w:t>3.</w:t>
      </w:r>
      <w:r>
        <w:tab/>
      </w:r>
      <w:proofErr w:type="spellStart"/>
      <w:r>
        <w:t>Бузгалин</w:t>
      </w:r>
      <w:proofErr w:type="spellEnd"/>
      <w:r>
        <w:t xml:space="preserve"> А.В., Колганов А.И. Планирование в экономике позднего капитализма: цели, методы, потенциал (политико-экономический дискурс) // Сборник Планирование: перезагрузка / Под ред. А.В. </w:t>
      </w:r>
      <w:proofErr w:type="spellStart"/>
      <w:r>
        <w:t>Бузгалина</w:t>
      </w:r>
      <w:proofErr w:type="spellEnd"/>
      <w:r>
        <w:t>. М.: Культурная революция. 2016. с. 7-82.</w:t>
      </w:r>
    </w:p>
    <w:p w14:paraId="1B34C15E" w14:textId="22723916" w:rsidR="005674B3" w:rsidRDefault="005674B3" w:rsidP="005674B3">
      <w:r>
        <w:t xml:space="preserve">4. </w:t>
      </w:r>
      <w:proofErr w:type="spellStart"/>
      <w:r w:rsidRPr="005674B3">
        <w:t>Бузгалин</w:t>
      </w:r>
      <w:proofErr w:type="spellEnd"/>
      <w:r w:rsidRPr="005674B3">
        <w:t xml:space="preserve"> А.В. Планирование как функция управления развитием российской экономики и условие реализации предпринимательской активности: уроки СССР // Сборник статей I Межрегиональной научно-практической конференции «Социально-экономическая обусловленность предпринимательства, малого и среднего бизнеса и общества: сильные идеи для нового времени» / Под общ. ред. проф. В.В </w:t>
      </w:r>
      <w:proofErr w:type="spellStart"/>
      <w:r w:rsidRPr="005674B3">
        <w:t>Чекмарева</w:t>
      </w:r>
      <w:proofErr w:type="spellEnd"/>
      <w:r w:rsidRPr="005674B3">
        <w:t xml:space="preserve">, </w:t>
      </w:r>
      <w:proofErr w:type="spellStart"/>
      <w:r w:rsidRPr="005674B3">
        <w:t>проф.Н.М</w:t>
      </w:r>
      <w:proofErr w:type="spellEnd"/>
      <w:r w:rsidRPr="005674B3">
        <w:t>. Рассадина. Кострома: «Знание». 2021. с. 4-24.</w:t>
      </w:r>
    </w:p>
    <w:p w14:paraId="1304C841" w14:textId="179CF1DC" w:rsidR="005674B3" w:rsidRDefault="005674B3" w:rsidP="005674B3"/>
    <w:p w14:paraId="50718712" w14:textId="77777777" w:rsidR="005674B3" w:rsidRDefault="005674B3" w:rsidP="005674B3"/>
    <w:p w14:paraId="2E579043" w14:textId="77777777" w:rsidR="005674B3" w:rsidRDefault="005674B3" w:rsidP="005674B3">
      <w:r>
        <w:t>Доклады на конференциях</w:t>
      </w:r>
    </w:p>
    <w:p w14:paraId="70462232" w14:textId="77777777" w:rsidR="005674B3" w:rsidRDefault="005674B3" w:rsidP="005674B3">
      <w:r>
        <w:t>1.</w:t>
      </w:r>
      <w:r>
        <w:tab/>
        <w:t xml:space="preserve">Колганов А.И.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(Планирование как инструмент глобальной трансформации) // 2021 IIPPE ANNUAL CONFERENCE 'THE PANDEMIC AND THE FUTURE OF CAPITALISM', Online, Великобритания, 12-19 сентября 2021.</w:t>
      </w:r>
    </w:p>
    <w:p w14:paraId="4D9AB96C" w14:textId="77777777" w:rsidR="005674B3" w:rsidRDefault="005674B3" w:rsidP="005674B3">
      <w:r>
        <w:t>2.</w:t>
      </w:r>
      <w:r>
        <w:tab/>
        <w:t>Колганов А.И. Стратегическое планирование в рыночной экономике: исторический опыт НЭПа и современные перспективы // Международная конференция "Планирование в рыночной экономике: воспоминания о будущем" (к 100-летию Госплана СССР), Москва, Россия, 25-26 марта 2021.</w:t>
      </w:r>
    </w:p>
    <w:p w14:paraId="43C83562" w14:textId="77777777" w:rsidR="005674B3" w:rsidRDefault="005674B3" w:rsidP="005674B3">
      <w:r>
        <w:t>3.</w:t>
      </w:r>
      <w:r>
        <w:tab/>
        <w:t xml:space="preserve">Колганов А.И., </w:t>
      </w:r>
      <w:proofErr w:type="spellStart"/>
      <w:r>
        <w:t>Бузгалин</w:t>
      </w:r>
      <w:proofErr w:type="spellEnd"/>
      <w:r>
        <w:t xml:space="preserve"> А.В. Планирование-XXI: перезагрузка // Научный семинар «Стратегическое планирование в условиях современной экономики России: необходимость и возможность», Москва, Экономический факультет МГУ им. М.В. Ломоносова, Россия, 24 ноября 2015.</w:t>
      </w:r>
    </w:p>
    <w:p w14:paraId="72B4BF93" w14:textId="77777777" w:rsidR="005674B3" w:rsidRDefault="005674B3" w:rsidP="005674B3">
      <w:r>
        <w:t>4.</w:t>
      </w:r>
      <w:r>
        <w:tab/>
        <w:t>Колганов А.И. Планирование: перспективы в рыночной экономике XXI века // 13-я Международная конференция «Государственное управление: Российская Федерация в современном мире», Москва, Россия, 28-30 мая 2015.</w:t>
      </w:r>
    </w:p>
    <w:p w14:paraId="1B26557A" w14:textId="77777777" w:rsidR="005674B3" w:rsidRDefault="005674B3" w:rsidP="005674B3">
      <w:r>
        <w:t>5.</w:t>
      </w:r>
      <w:r>
        <w:tab/>
        <w:t xml:space="preserve">Колганов А.И., </w:t>
      </w:r>
      <w:proofErr w:type="spellStart"/>
      <w:r>
        <w:t>Бузгалин</w:t>
      </w:r>
      <w:proofErr w:type="spellEnd"/>
      <w:r>
        <w:t xml:space="preserve"> А.В. Перспективы планирования в современной рыночной экономике // Санкт-Петербургский экономический Конгресс «Форсайт «Россия»: дизайн новой </w:t>
      </w:r>
      <w:r>
        <w:lastRenderedPageBreak/>
        <w:t>промышленной политики», Санкт-Петербург, Санкт-Петербургский государственный экономический университет, Россия, 23 марта 2015.</w:t>
      </w:r>
    </w:p>
    <w:p w14:paraId="28A9F287" w14:textId="77777777" w:rsidR="005674B3" w:rsidRDefault="005674B3" w:rsidP="005674B3">
      <w:r>
        <w:t>6.</w:t>
      </w:r>
      <w:r>
        <w:tab/>
        <w:t xml:space="preserve">Колганов А.И., </w:t>
      </w:r>
      <w:proofErr w:type="spellStart"/>
      <w:r>
        <w:t>Бузгалин</w:t>
      </w:r>
      <w:proofErr w:type="spellEnd"/>
      <w:r>
        <w:t xml:space="preserve"> А.В. Планирование-XXI. Перезагрузка // Международный научно-практический семинар ПРЕОДОЛЕТЬ СТАГНАЦИЮ: РЕИНДУСТРИАЛИЗАЦИЯ И ПЛАНИРОВАНИЕ (на правах секции Московского экономического форума-2015), Мэрия г. Москвы, Россия, 13 марта 2015.</w:t>
      </w:r>
    </w:p>
    <w:p w14:paraId="1AC9EA48" w14:textId="77777777" w:rsidR="005674B3" w:rsidRDefault="005674B3" w:rsidP="005674B3">
      <w:r>
        <w:t>7.</w:t>
      </w:r>
      <w:r>
        <w:tab/>
        <w:t>Колганов А.И. Демократическое планирование и управление производством на основе самоорганизации: опыт СССР // ПО ТУ СТОРОНУ РЫНКА И «ПРОВАЛОВ» ГОСУДАРСТВА: ТЕОРИЯ И ПРАКТИКА ОБЩЕСТВЕННОГО [САМО] РЕГУЛИРОВАНИЯ И САМОУПРАВЛЕНИЯ, Экономический факультет МГУ, 2012.</w:t>
      </w:r>
    </w:p>
    <w:p w14:paraId="7458364A" w14:textId="33C53447" w:rsidR="0092223D" w:rsidRDefault="0092223D" w:rsidP="0092223D">
      <w:r>
        <w:t xml:space="preserve">8. </w:t>
      </w:r>
      <w:proofErr w:type="spellStart"/>
      <w:r>
        <w:t>Бузгалин</w:t>
      </w:r>
      <w:proofErr w:type="spellEnd"/>
      <w:r>
        <w:t xml:space="preserve"> А.В. Роль стратегического планирования в новых геополитических условиях // Международная ежегодная научная конференция "Ломоносовские чтения - 2022". Секция экономических наук: "Наука и искусство экономической политики в кризисных условиях", Москва, МГУ имени М.В. Ломоносова, Россия, 18-20 апреля 2022.</w:t>
      </w:r>
    </w:p>
    <w:p w14:paraId="77279982" w14:textId="0F337995" w:rsidR="0092223D" w:rsidRDefault="0092223D" w:rsidP="0092223D">
      <w:r>
        <w:t xml:space="preserve">9. </w:t>
      </w:r>
      <w:proofErr w:type="spellStart"/>
      <w:r>
        <w:t>Бузгалин</w:t>
      </w:r>
      <w:proofErr w:type="spellEnd"/>
      <w:r>
        <w:t xml:space="preserve"> А.В. Планирование как функция управления развитием российской экономики и условие реализации предпринимательской активности: уроки СССР // Первая межрегиональная конференция "Социально-экономическое взаимодействие малого и среднего предпринимательства и общества", г. Кострома, Россия, 27-28 мая 2021.</w:t>
      </w:r>
    </w:p>
    <w:p w14:paraId="45390E55" w14:textId="4236F9E9" w:rsidR="0092223D" w:rsidRDefault="0092223D" w:rsidP="0092223D">
      <w:r>
        <w:t xml:space="preserve">10. </w:t>
      </w:r>
      <w:proofErr w:type="spellStart"/>
      <w:r>
        <w:t>Бузгалин</w:t>
      </w:r>
      <w:proofErr w:type="spellEnd"/>
      <w:r>
        <w:t xml:space="preserve"> А.В. Планирование социально-экономического развития – императив XXI века // Международная конференция "Планирование в рыночной экономике: воспоминания о будущем" (к 100-летию Госплана СССР), Москва, Россия, 25-26 марта 2021.</w:t>
      </w:r>
    </w:p>
    <w:p w14:paraId="38E7A154" w14:textId="25802103" w:rsidR="0092223D" w:rsidRDefault="0092223D" w:rsidP="0092223D">
      <w:r>
        <w:t xml:space="preserve">11. </w:t>
      </w:r>
      <w:proofErr w:type="spellStart"/>
      <w:r>
        <w:t>Бузгалин</w:t>
      </w:r>
      <w:proofErr w:type="spellEnd"/>
      <w:r>
        <w:t xml:space="preserve"> А.В. Факторы успеха плана ГОЭЛРО: политико-экономический взгляд с точки зрения современных вызовов (роль "человека труда" и планирования) // Форум «</w:t>
      </w:r>
      <w:proofErr w:type="spellStart"/>
      <w:r>
        <w:t>Абалкинские</w:t>
      </w:r>
      <w:proofErr w:type="spellEnd"/>
      <w:r>
        <w:t xml:space="preserve"> чтения»: «Стратегия для России» (к 100-летию принятия плана ГОЭЛРО и 90-летию Л. И. Абалкина), г. Москва, Россия, 11 декабря 2020.</w:t>
      </w:r>
    </w:p>
    <w:p w14:paraId="2924F42D" w14:textId="551E185B" w:rsidR="0092223D" w:rsidRDefault="0092223D" w:rsidP="0092223D">
      <w:r>
        <w:t xml:space="preserve">12. </w:t>
      </w:r>
      <w:proofErr w:type="spellStart"/>
      <w:r>
        <w:t>Бузгалин</w:t>
      </w:r>
      <w:proofErr w:type="spellEnd"/>
      <w:r>
        <w:t xml:space="preserve"> А.В. Планирование в экономике РФ: противоречия и потенциал (политико-экономический анализ) // III Международная научная конференция «Воспроизводство России в XXI веке: диалектика регулируемого развития» К 80-летию выхода в свет книги Дж. М. Кейнса «Общая теория занятости, процента и денег», Москва, Россия, 3-4 марта 2016.</w:t>
      </w:r>
    </w:p>
    <w:p w14:paraId="09B821F7" w14:textId="1A667703" w:rsidR="0092223D" w:rsidRDefault="0092223D" w:rsidP="0092223D">
      <w:r>
        <w:t xml:space="preserve">13. Колганов А.И., </w:t>
      </w:r>
      <w:proofErr w:type="spellStart"/>
      <w:r>
        <w:t>Бузгалин</w:t>
      </w:r>
      <w:proofErr w:type="spellEnd"/>
      <w:r>
        <w:t xml:space="preserve"> А.В. Планирование-XXI: перезагрузка // Научный семинар «Стратегическое планирование в условиях современной экономики России: необходимость и возможность», Москва, Экономический факультет МГУ им. М.В. Ломоносова, Россия, 24 ноября 2015.</w:t>
      </w:r>
    </w:p>
    <w:p w14:paraId="77FBBC5F" w14:textId="0B76CE36" w:rsidR="0092223D" w:rsidRDefault="0092223D" w:rsidP="0092223D">
      <w:r>
        <w:t xml:space="preserve">14. </w:t>
      </w:r>
      <w:proofErr w:type="spellStart"/>
      <w:r>
        <w:t>Бузгалин</w:t>
      </w:r>
      <w:proofErr w:type="spellEnd"/>
      <w:r>
        <w:t xml:space="preserve"> А.В. Дизайн новой экономической политики: планирование </w:t>
      </w:r>
      <w:proofErr w:type="spellStart"/>
      <w:r>
        <w:t>reloaded</w:t>
      </w:r>
      <w:proofErr w:type="spellEnd"/>
      <w:r>
        <w:t xml:space="preserve"> // Ломоносовские чтения - 2015, МГУ имени М.В. Ломоносова, Россия, 21-23 апреля 2015.</w:t>
      </w:r>
    </w:p>
    <w:p w14:paraId="0F7678D5" w14:textId="0A32831D" w:rsidR="0092223D" w:rsidRDefault="0092223D" w:rsidP="0092223D">
      <w:r>
        <w:t xml:space="preserve">15. </w:t>
      </w:r>
      <w:proofErr w:type="spellStart"/>
      <w:r>
        <w:t>Бузгалин</w:t>
      </w:r>
      <w:proofErr w:type="spellEnd"/>
      <w:r>
        <w:t xml:space="preserve"> А.В. Планирование в XXI веке: направления развития // Симпозиум «Планирование и развитие предприятий», г. Москва, ЦЭМИ РАН, г. Москва, Россия, 14 апреля 2015.</w:t>
      </w:r>
    </w:p>
    <w:p w14:paraId="2CEF31F5" w14:textId="2B276190" w:rsidR="00202426" w:rsidRDefault="00202426" w:rsidP="00202426">
      <w:r>
        <w:t xml:space="preserve">16. </w:t>
      </w:r>
      <w:proofErr w:type="spellStart"/>
      <w:r>
        <w:t>Шафранская</w:t>
      </w:r>
      <w:proofErr w:type="spellEnd"/>
      <w:r>
        <w:t xml:space="preserve"> А.М. Стратегическое планирование в зарубежных странах и в России как основа новой индустриализации // VI Международная научно-практическая конференция «Человек и научно-технический прогресс в социально-экономической парадигме будущего» (к 100-летию Финансового университета при Правительстве Российской Федерации), Москва, 6 марта 2019.</w:t>
      </w:r>
    </w:p>
    <w:p w14:paraId="6F5C4B55" w14:textId="26AB2681" w:rsidR="00202426" w:rsidRDefault="00202426" w:rsidP="00202426">
      <w:r>
        <w:t xml:space="preserve">17. </w:t>
      </w:r>
      <w:proofErr w:type="spellStart"/>
      <w:r>
        <w:t>Шафранская</w:t>
      </w:r>
      <w:proofErr w:type="spellEnd"/>
      <w:r>
        <w:t xml:space="preserve"> А.М. Опыт Новой экономической политики для современной России: оптимальное сочетание плановых и рыночных начал в экономике // V Санкт-Петербургский </w:t>
      </w:r>
      <w:r>
        <w:lastRenderedPageBreak/>
        <w:t>международный экономический конгресс «ФОРСАЙТ «РОССИЯ»: будущее технологий, экономики и человека» (СПЭК-2019), Санкт-Петербург, 3 апреля 2019.</w:t>
      </w:r>
    </w:p>
    <w:p w14:paraId="42C2F916" w14:textId="6F0A43CE" w:rsidR="00202426" w:rsidRDefault="00202426" w:rsidP="00202426">
      <w:r>
        <w:t xml:space="preserve">18. </w:t>
      </w:r>
      <w:proofErr w:type="spellStart"/>
      <w:r>
        <w:t>Шафранская</w:t>
      </w:r>
      <w:proofErr w:type="spellEnd"/>
      <w:r>
        <w:t xml:space="preserve"> А.М. Влияние политического рынка на формирование экономической политики России в области стратегического планирования // Ежегодная научная конференция </w:t>
      </w:r>
      <w:r w:rsidR="00D2127B">
        <w:t>«</w:t>
      </w:r>
      <w:r>
        <w:t>Ломоносовские чтения-2021</w:t>
      </w:r>
      <w:r w:rsidR="00D2127B">
        <w:t>»</w:t>
      </w:r>
      <w:r>
        <w:t xml:space="preserve">. Секция экономических наук: </w:t>
      </w:r>
      <w:r w:rsidR="00D2127B">
        <w:t>«</w:t>
      </w:r>
      <w:r>
        <w:t>Поколения экономических идей</w:t>
      </w:r>
      <w:r w:rsidR="00D2127B">
        <w:t>»</w:t>
      </w:r>
      <w:r>
        <w:t>, Экономический факультет МГУ имени М.В. Ломоносова, Россия, 20-23 апреля 2021.</w:t>
      </w:r>
    </w:p>
    <w:p w14:paraId="4CDA888C" w14:textId="065C5785" w:rsidR="00202426" w:rsidRDefault="00202426" w:rsidP="00202426">
      <w:r>
        <w:t xml:space="preserve">19. </w:t>
      </w:r>
      <w:proofErr w:type="spellStart"/>
      <w:r>
        <w:t>Шафранская</w:t>
      </w:r>
      <w:proofErr w:type="spellEnd"/>
      <w:r>
        <w:t xml:space="preserve"> А.М. Нормативно-правовая база планирования как основа стратегического развития России // V Международный политэкономический конгресс (МПЭК) «Глобальные социально-экономические Трансформации: будущее России» (в рамках Московского академического экономического форума – МАЭФ), Москва, 27-28 мая 2021.</w:t>
      </w:r>
    </w:p>
    <w:p w14:paraId="76B54E9A" w14:textId="21C3CC45" w:rsidR="00202426" w:rsidRDefault="00202426" w:rsidP="00202426">
      <w:r>
        <w:t xml:space="preserve">20. </w:t>
      </w:r>
      <w:proofErr w:type="spellStart"/>
      <w:r>
        <w:t>Шафранская</w:t>
      </w:r>
      <w:proofErr w:type="spellEnd"/>
      <w:r>
        <w:t xml:space="preserve"> А.М. Формирование системы стратегического планирования в России в условиях глобальных трансформаций // VIII Международный конгресс «ПРОИЗВОДСТВО. НАУКА. ОБРАЗОВАНИЕ: сценарии будущего» (ПНО-2021), Москва, 29 ноября – 1 декабря 2021.</w:t>
      </w:r>
    </w:p>
    <w:p w14:paraId="249571CB" w14:textId="26E84CD0" w:rsidR="00202426" w:rsidRDefault="00202426" w:rsidP="00202426">
      <w:r>
        <w:t xml:space="preserve">21. </w:t>
      </w:r>
      <w:proofErr w:type="spellStart"/>
      <w:r>
        <w:t>Шафранская</w:t>
      </w:r>
      <w:proofErr w:type="spellEnd"/>
      <w:r>
        <w:t xml:space="preserve"> А.М. Основные противоречия в формировании системы стратегического планирования в современной России // VI Международный политэкономический конгресс (в рамках МАЭФ-2022) «Экономические теории XXI века: потенциал развития и решения практических проблем», Москва, 17-19 мая 2022.</w:t>
      </w:r>
    </w:p>
    <w:p w14:paraId="1F8A958F" w14:textId="1A7786D6" w:rsidR="00276FDF" w:rsidRDefault="00D2127B" w:rsidP="00202426">
      <w:r>
        <w:t xml:space="preserve">22. </w:t>
      </w:r>
      <w:bookmarkStart w:id="0" w:name="_GoBack"/>
      <w:bookmarkEnd w:id="0"/>
      <w:r w:rsidR="00202426">
        <w:t>Шафранская А.М. Поправки к Конституции Российской Федерации и перспективы их влияния на формирование системы стратегического планирования // VII Санкт-Петербургский экономический конгресс (СПЭК-2022) «Новое индустриальное общество второго поколения (НИО.2): проблемы, факторы и перспективы развития в современной геоэкономической реальности», Санкт-Петербург, 31 марта – 1 апреля 2022.</w:t>
      </w:r>
    </w:p>
    <w:sectPr w:rsidR="0027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2328"/>
    <w:multiLevelType w:val="hybridMultilevel"/>
    <w:tmpl w:val="1FBC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B0"/>
    <w:rsid w:val="001E55B7"/>
    <w:rsid w:val="00202426"/>
    <w:rsid w:val="00276FDF"/>
    <w:rsid w:val="00527D4E"/>
    <w:rsid w:val="005674B3"/>
    <w:rsid w:val="006F062A"/>
    <w:rsid w:val="0092223D"/>
    <w:rsid w:val="009854B0"/>
    <w:rsid w:val="00AA1CEB"/>
    <w:rsid w:val="00D2127B"/>
    <w:rsid w:val="00D353B0"/>
    <w:rsid w:val="00E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0988"/>
  <w15:chartTrackingRefBased/>
  <w15:docId w15:val="{21E46B02-D060-4B27-B716-FC3D7BE0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Каменская Полина Григорьевна</cp:lastModifiedBy>
  <cp:revision>4</cp:revision>
  <dcterms:created xsi:type="dcterms:W3CDTF">2023-03-02T09:18:00Z</dcterms:created>
  <dcterms:modified xsi:type="dcterms:W3CDTF">2023-03-17T11:13:00Z</dcterms:modified>
</cp:coreProperties>
</file>