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B4" w:rsidRDefault="00247CB4" w:rsidP="00C23357">
      <w:pPr>
        <w:pStyle w:val="Pa30"/>
        <w:spacing w:line="240" w:lineRule="auto"/>
        <w:ind w:right="-1"/>
        <w:jc w:val="both"/>
        <w:rPr>
          <w:b/>
          <w:bCs/>
          <w:color w:val="FF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121"/>
      </w:tblGrid>
      <w:tr w:rsidR="009A56E3" w:rsidTr="006A6E67">
        <w:tc>
          <w:tcPr>
            <w:tcW w:w="2225" w:type="dxa"/>
          </w:tcPr>
          <w:p w:rsidR="009A56E3" w:rsidRDefault="009A56E3" w:rsidP="00C23357">
            <w:pPr>
              <w:suppressAutoHyphens/>
              <w:ind w:right="-1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9A56E3" w:rsidRPr="009A56E3" w:rsidRDefault="006A6E67" w:rsidP="00C23357">
            <w:pPr>
              <w:suppressAutoHyphens/>
              <w:ind w:right="-1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8AA5C94" wp14:editId="3AAE80DE">
                  <wp:extent cx="1255718" cy="741872"/>
                  <wp:effectExtent l="19050" t="0" r="1582" b="0"/>
                  <wp:docPr id="3" name="Рисунок 12" descr="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79" cy="74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</w:tcPr>
          <w:p w:rsidR="009A56E3" w:rsidRPr="006A6E67" w:rsidRDefault="006A6E67" w:rsidP="006A6E67">
            <w:pPr>
              <w:pStyle w:val="1"/>
              <w:rPr>
                <w:color w:val="0000FF"/>
              </w:rPr>
            </w:pPr>
            <w:r w:rsidRPr="006A6E67">
              <w:rPr>
                <w:color w:val="0000FF"/>
              </w:rPr>
              <w:t xml:space="preserve">Московский </w:t>
            </w:r>
            <w:r w:rsidR="006F4006" w:rsidRPr="006A6E67">
              <w:rPr>
                <w:color w:val="0000FF"/>
              </w:rPr>
              <w:t xml:space="preserve">областной </w:t>
            </w:r>
            <w:r w:rsidR="009A56E3" w:rsidRPr="006A6E67">
              <w:rPr>
                <w:color w:val="0000FF"/>
              </w:rPr>
              <w:t>филиал</w:t>
            </w:r>
          </w:p>
          <w:p w:rsidR="009A56E3" w:rsidRPr="006A6E67" w:rsidRDefault="009A56E3" w:rsidP="006A6E67">
            <w:pPr>
              <w:pStyle w:val="1"/>
              <w:spacing w:before="0"/>
              <w:rPr>
                <w:color w:val="0000FF"/>
              </w:rPr>
            </w:pPr>
            <w:r w:rsidRPr="006A6E67">
              <w:rPr>
                <w:color w:val="0000FF"/>
              </w:rPr>
              <w:t xml:space="preserve">Аккредитованного образовательного частного учреждения </w:t>
            </w:r>
          </w:p>
          <w:p w:rsidR="009A56E3" w:rsidRPr="006A6E67" w:rsidRDefault="009A56E3" w:rsidP="006A6E67">
            <w:pPr>
              <w:pStyle w:val="1"/>
              <w:spacing w:before="0"/>
              <w:rPr>
                <w:color w:val="0000FF"/>
              </w:rPr>
            </w:pPr>
            <w:r w:rsidRPr="006A6E67">
              <w:rPr>
                <w:color w:val="0000FF"/>
              </w:rPr>
              <w:t xml:space="preserve">высшего образования </w:t>
            </w:r>
          </w:p>
          <w:p w:rsidR="009A56E3" w:rsidRPr="006A6E67" w:rsidRDefault="009A56E3" w:rsidP="006A6E67">
            <w:pPr>
              <w:pStyle w:val="1"/>
              <w:spacing w:before="0"/>
              <w:rPr>
                <w:color w:val="0000FF"/>
                <w:sz w:val="32"/>
                <w:szCs w:val="32"/>
              </w:rPr>
            </w:pPr>
            <w:r w:rsidRPr="006A6E67">
              <w:rPr>
                <w:color w:val="0000FF"/>
              </w:rPr>
              <w:t xml:space="preserve">«МОСКОВСКИЙ ФИНАНСОВО-ЮРИДИЧЕСКИЙ УНИВЕРСИТЕТ </w:t>
            </w:r>
            <w:r w:rsidRPr="006A6E67">
              <w:rPr>
                <w:caps/>
                <w:color w:val="0000FF"/>
              </w:rPr>
              <w:t>МФЮА</w:t>
            </w:r>
            <w:r w:rsidRPr="006A6E67">
              <w:rPr>
                <w:caps/>
                <w:color w:val="0000FF"/>
                <w:sz w:val="32"/>
                <w:szCs w:val="32"/>
              </w:rPr>
              <w:t>»</w:t>
            </w:r>
          </w:p>
          <w:p w:rsidR="009A56E3" w:rsidRDefault="009A56E3" w:rsidP="006A6E67">
            <w:pPr>
              <w:pStyle w:val="1"/>
              <w:rPr>
                <w:color w:val="000000"/>
              </w:rPr>
            </w:pPr>
          </w:p>
        </w:tc>
      </w:tr>
    </w:tbl>
    <w:p w:rsidR="00976A0D" w:rsidRDefault="00976A0D" w:rsidP="00C23357">
      <w:pPr>
        <w:suppressAutoHyphens/>
        <w:ind w:right="-1"/>
        <w:jc w:val="center"/>
        <w:rPr>
          <w:b/>
          <w:color w:val="000000"/>
          <w:sz w:val="28"/>
          <w:szCs w:val="28"/>
        </w:rPr>
      </w:pPr>
    </w:p>
    <w:p w:rsidR="00247CB4" w:rsidRDefault="00247CB4" w:rsidP="00C23357">
      <w:pPr>
        <w:ind w:left="384" w:right="-1"/>
        <w:jc w:val="center"/>
        <w:rPr>
          <w:sz w:val="36"/>
          <w:szCs w:val="36"/>
        </w:rPr>
      </w:pPr>
    </w:p>
    <w:p w:rsidR="00247CB4" w:rsidRDefault="00247CB4" w:rsidP="00C23357">
      <w:pPr>
        <w:ind w:left="384" w:right="-1"/>
        <w:jc w:val="center"/>
        <w:rPr>
          <w:sz w:val="36"/>
          <w:szCs w:val="36"/>
        </w:rPr>
      </w:pPr>
    </w:p>
    <w:p w:rsidR="00247CB4" w:rsidRDefault="00247CB4" w:rsidP="00C23357">
      <w:pPr>
        <w:ind w:left="384" w:right="-1"/>
        <w:jc w:val="center"/>
        <w:rPr>
          <w:sz w:val="36"/>
          <w:szCs w:val="36"/>
        </w:rPr>
      </w:pPr>
    </w:p>
    <w:p w:rsidR="00247CB4" w:rsidRDefault="00247CB4" w:rsidP="00C23357">
      <w:pPr>
        <w:ind w:left="384" w:right="-1"/>
        <w:jc w:val="center"/>
        <w:rPr>
          <w:sz w:val="36"/>
          <w:szCs w:val="36"/>
        </w:rPr>
      </w:pPr>
    </w:p>
    <w:p w:rsidR="00247CB4" w:rsidRPr="00C34F39" w:rsidRDefault="00247CB4" w:rsidP="00C23357">
      <w:pPr>
        <w:ind w:left="384" w:right="-1"/>
        <w:jc w:val="center"/>
        <w:rPr>
          <w:b/>
          <w:sz w:val="36"/>
          <w:szCs w:val="36"/>
        </w:rPr>
      </w:pPr>
      <w:r w:rsidRPr="00C34F39">
        <w:rPr>
          <w:b/>
          <w:sz w:val="36"/>
          <w:szCs w:val="36"/>
        </w:rPr>
        <w:t>Информационное письмо</w:t>
      </w:r>
    </w:p>
    <w:p w:rsidR="00247CB4" w:rsidRDefault="00247CB4" w:rsidP="00C23357">
      <w:pPr>
        <w:ind w:left="384" w:right="-1"/>
        <w:jc w:val="center"/>
        <w:rPr>
          <w:sz w:val="16"/>
          <w:szCs w:val="16"/>
        </w:rPr>
      </w:pPr>
    </w:p>
    <w:p w:rsidR="00247CB4" w:rsidRDefault="00247CB4" w:rsidP="00C23357">
      <w:pPr>
        <w:ind w:left="384" w:right="-1"/>
        <w:jc w:val="center"/>
        <w:rPr>
          <w:sz w:val="16"/>
          <w:szCs w:val="16"/>
        </w:rPr>
      </w:pPr>
    </w:p>
    <w:p w:rsidR="00247CB4" w:rsidRDefault="00247CB4" w:rsidP="00C23357">
      <w:pPr>
        <w:ind w:left="384" w:right="-1"/>
        <w:jc w:val="center"/>
        <w:rPr>
          <w:sz w:val="16"/>
          <w:szCs w:val="16"/>
        </w:rPr>
      </w:pPr>
    </w:p>
    <w:p w:rsidR="00247CB4" w:rsidRDefault="00247CB4" w:rsidP="00C23357">
      <w:pPr>
        <w:ind w:left="384" w:right="-1"/>
        <w:jc w:val="center"/>
        <w:rPr>
          <w:sz w:val="16"/>
          <w:szCs w:val="16"/>
        </w:rPr>
      </w:pPr>
    </w:p>
    <w:p w:rsidR="00247CB4" w:rsidRPr="002A0D9B" w:rsidRDefault="00247CB4" w:rsidP="00C23357">
      <w:pPr>
        <w:ind w:left="384" w:right="-1"/>
        <w:jc w:val="center"/>
        <w:rPr>
          <w:sz w:val="16"/>
          <w:szCs w:val="16"/>
        </w:rPr>
      </w:pPr>
    </w:p>
    <w:p w:rsidR="00247CB4" w:rsidRPr="00247CB4" w:rsidRDefault="00247CB4" w:rsidP="00C23357">
      <w:pPr>
        <w:ind w:left="384" w:right="-1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>Меж</w:t>
      </w:r>
      <w:r w:rsidR="006F4006">
        <w:rPr>
          <w:b/>
          <w:sz w:val="36"/>
          <w:szCs w:val="36"/>
        </w:rPr>
        <w:t>региональная</w:t>
      </w:r>
      <w:r w:rsidRPr="00247CB4">
        <w:rPr>
          <w:b/>
          <w:sz w:val="36"/>
          <w:szCs w:val="36"/>
        </w:rPr>
        <w:t xml:space="preserve"> на</w:t>
      </w:r>
      <w:r w:rsidR="00421928">
        <w:rPr>
          <w:b/>
          <w:sz w:val="36"/>
          <w:szCs w:val="36"/>
        </w:rPr>
        <w:t>учно</w:t>
      </w:r>
      <w:r w:rsidR="006A6E67" w:rsidRPr="00C34F39">
        <w:rPr>
          <w:b/>
          <w:sz w:val="36"/>
          <w:szCs w:val="36"/>
        </w:rPr>
        <w:t>-</w:t>
      </w:r>
      <w:r w:rsidR="00421928">
        <w:rPr>
          <w:b/>
          <w:sz w:val="36"/>
          <w:szCs w:val="36"/>
        </w:rPr>
        <w:t>практическая конференция</w:t>
      </w:r>
    </w:p>
    <w:p w:rsidR="00247CB4" w:rsidRPr="00247CB4" w:rsidRDefault="00247CB4" w:rsidP="00C23357">
      <w:pPr>
        <w:ind w:left="384" w:right="-1"/>
        <w:jc w:val="center"/>
        <w:rPr>
          <w:b/>
          <w:sz w:val="40"/>
          <w:szCs w:val="40"/>
        </w:rPr>
      </w:pPr>
    </w:p>
    <w:p w:rsidR="00247CB4" w:rsidRPr="00264156" w:rsidRDefault="00247CB4" w:rsidP="00C23357">
      <w:pPr>
        <w:ind w:left="384" w:right="-1"/>
        <w:rPr>
          <w:b/>
          <w:sz w:val="44"/>
          <w:szCs w:val="44"/>
        </w:rPr>
      </w:pPr>
    </w:p>
    <w:p w:rsidR="00247CB4" w:rsidRPr="00D51B7E" w:rsidRDefault="00E9709D" w:rsidP="00C23357">
      <w:pPr>
        <w:ind w:left="384" w:right="-1"/>
        <w:jc w:val="center"/>
        <w:rPr>
          <w:b/>
          <w:color w:val="0000FF"/>
          <w:sz w:val="40"/>
          <w:szCs w:val="40"/>
        </w:rPr>
      </w:pPr>
      <w:r w:rsidRPr="00D51B7E">
        <w:rPr>
          <w:b/>
          <w:color w:val="0000FF"/>
          <w:sz w:val="40"/>
          <w:szCs w:val="40"/>
        </w:rPr>
        <w:t>СОВРЕМЕННЫЕ ПРОБЛЕМЫ ЦИФРОВИЗАЦИИ РОССИЙСКОГО ОБЩЕСТВА</w:t>
      </w:r>
    </w:p>
    <w:p w:rsidR="00247CB4" w:rsidRDefault="00247CB4" w:rsidP="00C23357">
      <w:pPr>
        <w:ind w:left="384" w:right="-1"/>
        <w:jc w:val="center"/>
        <w:rPr>
          <w:sz w:val="44"/>
          <w:szCs w:val="44"/>
        </w:rPr>
      </w:pPr>
    </w:p>
    <w:p w:rsidR="00421928" w:rsidRDefault="00421928" w:rsidP="00C23357">
      <w:pPr>
        <w:ind w:left="384" w:right="-1"/>
        <w:jc w:val="center"/>
        <w:rPr>
          <w:sz w:val="44"/>
          <w:szCs w:val="44"/>
        </w:rPr>
      </w:pPr>
    </w:p>
    <w:p w:rsidR="00247CB4" w:rsidRPr="00247CB4" w:rsidRDefault="00CF471F" w:rsidP="00C23357">
      <w:pPr>
        <w:ind w:left="384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</w:t>
      </w:r>
      <w:r w:rsidR="00F336E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декабря</w:t>
      </w:r>
      <w:r w:rsidR="00247CB4" w:rsidRPr="00247CB4">
        <w:rPr>
          <w:b/>
          <w:sz w:val="32"/>
          <w:szCs w:val="32"/>
        </w:rPr>
        <w:t xml:space="preserve"> 20</w:t>
      </w:r>
      <w:r w:rsidR="00E9709D">
        <w:rPr>
          <w:b/>
          <w:sz w:val="32"/>
          <w:szCs w:val="32"/>
        </w:rPr>
        <w:t>20</w:t>
      </w:r>
      <w:r w:rsidR="00247CB4" w:rsidRPr="00247CB4">
        <w:rPr>
          <w:b/>
          <w:sz w:val="32"/>
          <w:szCs w:val="32"/>
        </w:rPr>
        <w:t xml:space="preserve"> года</w:t>
      </w: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Pr="009C28EC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Default="00247CB4" w:rsidP="00C23357">
      <w:pPr>
        <w:ind w:left="384" w:right="-1"/>
        <w:jc w:val="center"/>
        <w:rPr>
          <w:sz w:val="32"/>
          <w:szCs w:val="32"/>
        </w:rPr>
      </w:pPr>
    </w:p>
    <w:p w:rsidR="00247CB4" w:rsidRPr="00565BEC" w:rsidRDefault="00247CB4" w:rsidP="00C23357">
      <w:pPr>
        <w:ind w:right="-1"/>
        <w:rPr>
          <w:sz w:val="32"/>
          <w:szCs w:val="32"/>
        </w:rPr>
      </w:pPr>
    </w:p>
    <w:p w:rsidR="00E9709D" w:rsidRDefault="006F4006" w:rsidP="00C23357">
      <w:pPr>
        <w:pStyle w:val="Pa30"/>
        <w:spacing w:line="240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Сергиев Посад</w:t>
      </w:r>
      <w:r w:rsidR="00247CB4" w:rsidRPr="00247CB4">
        <w:rPr>
          <w:b/>
          <w:sz w:val="32"/>
          <w:szCs w:val="32"/>
        </w:rPr>
        <w:t>, 20</w:t>
      </w:r>
      <w:r w:rsidR="00E9709D">
        <w:rPr>
          <w:b/>
          <w:sz w:val="32"/>
          <w:szCs w:val="32"/>
        </w:rPr>
        <w:t>20</w:t>
      </w:r>
    </w:p>
    <w:p w:rsidR="00E9709D" w:rsidRDefault="00E9709D" w:rsidP="00E9709D">
      <w:r>
        <w:br w:type="page"/>
      </w:r>
    </w:p>
    <w:p w:rsidR="00247CB4" w:rsidRPr="000158C5" w:rsidRDefault="00247CB4" w:rsidP="00C23357">
      <w:pPr>
        <w:pStyle w:val="Pa30"/>
        <w:spacing w:line="240" w:lineRule="auto"/>
        <w:ind w:right="-1"/>
        <w:jc w:val="center"/>
        <w:rPr>
          <w:b/>
          <w:bCs/>
        </w:rPr>
      </w:pPr>
    </w:p>
    <w:p w:rsidR="000A2B95" w:rsidRPr="00062771" w:rsidRDefault="000A2B95" w:rsidP="00C23357">
      <w:pPr>
        <w:ind w:left="360" w:right="-1"/>
        <w:jc w:val="center"/>
        <w:rPr>
          <w:b/>
          <w:sz w:val="28"/>
          <w:szCs w:val="28"/>
          <w:u w:val="single"/>
        </w:rPr>
      </w:pPr>
    </w:p>
    <w:p w:rsidR="00AC7BE3" w:rsidRPr="00C34F39" w:rsidRDefault="00CF471F" w:rsidP="00C34F39">
      <w:pPr>
        <w:shd w:val="clear" w:color="auto" w:fill="FFFFFF"/>
        <w:ind w:right="-1"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 1 по </w:t>
      </w:r>
      <w:r w:rsidR="00F336E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декабря 2020 года</w:t>
      </w:r>
      <w:r w:rsidR="00AC7BE3" w:rsidRPr="00C34F39">
        <w:rPr>
          <w:sz w:val="26"/>
          <w:szCs w:val="26"/>
        </w:rPr>
        <w:t xml:space="preserve"> в </w:t>
      </w:r>
      <w:r w:rsidR="006F4006" w:rsidRPr="00C34F39">
        <w:rPr>
          <w:sz w:val="26"/>
          <w:szCs w:val="26"/>
        </w:rPr>
        <w:t>Московском областном</w:t>
      </w:r>
      <w:r w:rsidR="00AC7BE3" w:rsidRPr="00C34F39">
        <w:rPr>
          <w:sz w:val="26"/>
          <w:szCs w:val="26"/>
        </w:rPr>
        <w:t xml:space="preserve"> филиале Аккредитованного образовательного частного учреждения высшего образования «</w:t>
      </w:r>
      <w:r w:rsidR="00D738A9" w:rsidRPr="00C34F39">
        <w:rPr>
          <w:sz w:val="26"/>
          <w:szCs w:val="26"/>
        </w:rPr>
        <w:t>Московский финансово-юридический университет</w:t>
      </w:r>
      <w:r w:rsidR="00AC7BE3" w:rsidRPr="00C34F39">
        <w:rPr>
          <w:sz w:val="26"/>
          <w:szCs w:val="26"/>
        </w:rPr>
        <w:t xml:space="preserve"> МФЮА» </w:t>
      </w:r>
      <w:r>
        <w:rPr>
          <w:sz w:val="26"/>
          <w:szCs w:val="26"/>
        </w:rPr>
        <w:t>пройдет</w:t>
      </w:r>
      <w:r w:rsidR="00AC7BE3" w:rsidRPr="00C34F39">
        <w:rPr>
          <w:sz w:val="26"/>
          <w:szCs w:val="26"/>
        </w:rPr>
        <w:t xml:space="preserve"> </w:t>
      </w:r>
      <w:r w:rsidR="00C34F39" w:rsidRPr="00C34F39">
        <w:rPr>
          <w:sz w:val="26"/>
          <w:szCs w:val="26"/>
        </w:rPr>
        <w:t>м</w:t>
      </w:r>
      <w:r w:rsidR="00A355A5" w:rsidRPr="00C34F39">
        <w:rPr>
          <w:sz w:val="26"/>
          <w:szCs w:val="26"/>
        </w:rPr>
        <w:t>ежрегиональная</w:t>
      </w:r>
      <w:r w:rsidR="00AC7BE3" w:rsidRPr="00C34F39">
        <w:rPr>
          <w:sz w:val="26"/>
          <w:szCs w:val="26"/>
        </w:rPr>
        <w:t xml:space="preserve"> научно</w:t>
      </w:r>
      <w:r w:rsidR="00D62CB5">
        <w:rPr>
          <w:sz w:val="26"/>
          <w:szCs w:val="26"/>
        </w:rPr>
        <w:t>-</w:t>
      </w:r>
      <w:r w:rsidR="00AC7BE3" w:rsidRPr="00C34F39">
        <w:rPr>
          <w:sz w:val="26"/>
          <w:szCs w:val="26"/>
        </w:rPr>
        <w:t xml:space="preserve">практическая конференция </w:t>
      </w:r>
      <w:r w:rsidR="00421928" w:rsidRPr="00C34F39">
        <w:rPr>
          <w:sz w:val="26"/>
          <w:szCs w:val="26"/>
        </w:rPr>
        <w:t xml:space="preserve">студентов, аспирантов, преподавателей и ученых </w:t>
      </w:r>
      <w:r w:rsidR="00A355A5" w:rsidRPr="00C34F39">
        <w:rPr>
          <w:sz w:val="26"/>
          <w:szCs w:val="26"/>
        </w:rPr>
        <w:t>«</w:t>
      </w:r>
      <w:r w:rsidR="00E9709D">
        <w:rPr>
          <w:sz w:val="26"/>
          <w:szCs w:val="26"/>
        </w:rPr>
        <w:t>Современные проблемы цифровизации российского общества»</w:t>
      </w:r>
      <w:r>
        <w:rPr>
          <w:sz w:val="26"/>
          <w:szCs w:val="26"/>
        </w:rPr>
        <w:t>.</w:t>
      </w:r>
    </w:p>
    <w:p w:rsidR="00C34F39" w:rsidRPr="00C34F39" w:rsidRDefault="00C34F39" w:rsidP="00C23357">
      <w:pPr>
        <w:ind w:right="-1"/>
        <w:jc w:val="both"/>
        <w:rPr>
          <w:b/>
          <w:sz w:val="26"/>
          <w:szCs w:val="26"/>
        </w:rPr>
      </w:pPr>
    </w:p>
    <w:p w:rsidR="00A355A5" w:rsidRPr="00C34F39" w:rsidRDefault="00AC7BE3" w:rsidP="00C23357">
      <w:pPr>
        <w:tabs>
          <w:tab w:val="left" w:pos="993"/>
        </w:tabs>
        <w:ind w:right="-1"/>
        <w:jc w:val="both"/>
        <w:rPr>
          <w:b/>
          <w:sz w:val="26"/>
          <w:szCs w:val="26"/>
        </w:rPr>
      </w:pPr>
      <w:r w:rsidRPr="00C34F39">
        <w:rPr>
          <w:b/>
          <w:sz w:val="26"/>
          <w:szCs w:val="26"/>
        </w:rPr>
        <w:t>На конференции будут представлены следующие секции:</w:t>
      </w:r>
    </w:p>
    <w:p w:rsidR="00E9709D" w:rsidRPr="00E9709D" w:rsidRDefault="00A355A5" w:rsidP="00662E4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right="-1" w:firstLine="0"/>
        <w:jc w:val="both"/>
        <w:rPr>
          <w:sz w:val="26"/>
          <w:szCs w:val="26"/>
        </w:rPr>
      </w:pPr>
      <w:r w:rsidRPr="00E9709D">
        <w:rPr>
          <w:b/>
          <w:sz w:val="26"/>
          <w:szCs w:val="26"/>
        </w:rPr>
        <w:t xml:space="preserve">Секция № 1 </w:t>
      </w:r>
      <w:r w:rsidRPr="00E9709D">
        <w:rPr>
          <w:sz w:val="26"/>
          <w:szCs w:val="26"/>
        </w:rPr>
        <w:t>«</w:t>
      </w:r>
      <w:r w:rsidR="00E9709D" w:rsidRPr="00E9709D">
        <w:rPr>
          <w:sz w:val="26"/>
          <w:szCs w:val="26"/>
        </w:rPr>
        <w:t>Цифровая экономика как приоритет стратегии развития российской экономики</w:t>
      </w:r>
      <w:r w:rsidR="006D7256">
        <w:rPr>
          <w:sz w:val="26"/>
          <w:szCs w:val="26"/>
        </w:rPr>
        <w:t>»;</w:t>
      </w:r>
      <w:r w:rsidR="00E9709D" w:rsidRPr="00E9709D">
        <w:rPr>
          <w:b/>
          <w:sz w:val="26"/>
          <w:szCs w:val="26"/>
        </w:rPr>
        <w:t xml:space="preserve"> </w:t>
      </w:r>
    </w:p>
    <w:p w:rsidR="00FD0DD4" w:rsidRPr="00FD0DD4" w:rsidRDefault="00A355A5" w:rsidP="00774D7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right="-1" w:firstLine="0"/>
        <w:jc w:val="both"/>
        <w:rPr>
          <w:sz w:val="26"/>
          <w:szCs w:val="26"/>
        </w:rPr>
      </w:pPr>
      <w:r w:rsidRPr="00FD0DD4">
        <w:rPr>
          <w:b/>
          <w:sz w:val="26"/>
          <w:szCs w:val="26"/>
        </w:rPr>
        <w:t>Секция № 2</w:t>
      </w:r>
      <w:r w:rsidRPr="00FD0DD4">
        <w:rPr>
          <w:sz w:val="26"/>
          <w:szCs w:val="26"/>
        </w:rPr>
        <w:t xml:space="preserve"> </w:t>
      </w:r>
      <w:r w:rsidR="00FD0DD4">
        <w:rPr>
          <w:sz w:val="26"/>
          <w:szCs w:val="26"/>
        </w:rPr>
        <w:t>«</w:t>
      </w:r>
      <w:r w:rsidR="00FD0DD4" w:rsidRPr="00FD0DD4">
        <w:rPr>
          <w:sz w:val="26"/>
          <w:szCs w:val="26"/>
        </w:rPr>
        <w:t xml:space="preserve">Правовое регулирование </w:t>
      </w:r>
      <w:proofErr w:type="spellStart"/>
      <w:r w:rsidR="00FD0DD4" w:rsidRPr="00FD0DD4">
        <w:rPr>
          <w:sz w:val="26"/>
          <w:szCs w:val="26"/>
        </w:rPr>
        <w:t>цифровизации</w:t>
      </w:r>
      <w:proofErr w:type="spellEnd"/>
      <w:r w:rsidR="00FD0DD4">
        <w:rPr>
          <w:b/>
          <w:sz w:val="26"/>
          <w:szCs w:val="26"/>
        </w:rPr>
        <w:t>»</w:t>
      </w:r>
      <w:r w:rsidR="006D7256">
        <w:rPr>
          <w:b/>
          <w:sz w:val="26"/>
          <w:szCs w:val="26"/>
        </w:rPr>
        <w:t>;</w:t>
      </w:r>
    </w:p>
    <w:p w:rsidR="00A355A5" w:rsidRPr="00FD0DD4" w:rsidRDefault="00A355A5" w:rsidP="00774D7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right="-1" w:firstLine="0"/>
        <w:jc w:val="both"/>
        <w:rPr>
          <w:sz w:val="26"/>
          <w:szCs w:val="26"/>
        </w:rPr>
      </w:pPr>
      <w:r w:rsidRPr="00FD0DD4">
        <w:rPr>
          <w:b/>
          <w:sz w:val="26"/>
          <w:szCs w:val="26"/>
        </w:rPr>
        <w:t>Секция № 3</w:t>
      </w:r>
      <w:r w:rsidRPr="00FD0DD4">
        <w:rPr>
          <w:sz w:val="26"/>
          <w:szCs w:val="26"/>
        </w:rPr>
        <w:t xml:space="preserve"> </w:t>
      </w:r>
      <w:r w:rsidR="00FD0DD4" w:rsidRPr="00FD0DD4">
        <w:rPr>
          <w:rFonts w:eastAsia="Times New Roman"/>
          <w:sz w:val="26"/>
          <w:szCs w:val="26"/>
        </w:rPr>
        <w:t>«Гуманитарные знания и цифровая цивилизация: проблемы и перспективы»</w:t>
      </w:r>
      <w:r w:rsidR="006D7256">
        <w:rPr>
          <w:rFonts w:eastAsia="Times New Roman"/>
          <w:sz w:val="26"/>
          <w:szCs w:val="26"/>
        </w:rPr>
        <w:t>;</w:t>
      </w:r>
    </w:p>
    <w:p w:rsidR="00E9709D" w:rsidRPr="00C34F39" w:rsidRDefault="00A355A5" w:rsidP="00E9709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 w:right="-1" w:firstLine="0"/>
        <w:jc w:val="both"/>
        <w:rPr>
          <w:sz w:val="26"/>
          <w:szCs w:val="26"/>
        </w:rPr>
      </w:pPr>
      <w:r w:rsidRPr="00C34F39">
        <w:rPr>
          <w:b/>
          <w:sz w:val="26"/>
          <w:szCs w:val="26"/>
        </w:rPr>
        <w:t>Секция № 4</w:t>
      </w:r>
      <w:r w:rsidRPr="00C34F39">
        <w:rPr>
          <w:sz w:val="26"/>
          <w:szCs w:val="26"/>
        </w:rPr>
        <w:t xml:space="preserve"> </w:t>
      </w:r>
      <w:r w:rsidR="00E9709D" w:rsidRPr="00C34F39">
        <w:rPr>
          <w:sz w:val="26"/>
          <w:szCs w:val="26"/>
        </w:rPr>
        <w:t>«</w:t>
      </w:r>
      <w:r w:rsidR="00E9709D" w:rsidRPr="00E9709D">
        <w:rPr>
          <w:sz w:val="26"/>
          <w:szCs w:val="26"/>
        </w:rPr>
        <w:t>Интеллектуальные и информационные технологии цифровой трансформации экономики</w:t>
      </w:r>
      <w:r w:rsidR="006D7256">
        <w:rPr>
          <w:sz w:val="26"/>
          <w:szCs w:val="26"/>
        </w:rPr>
        <w:t>».</w:t>
      </w:r>
    </w:p>
    <w:p w:rsidR="00C34F39" w:rsidRPr="00C34F39" w:rsidRDefault="00C34F39" w:rsidP="00C34F39">
      <w:pPr>
        <w:widowControl w:val="0"/>
        <w:autoSpaceDE w:val="0"/>
        <w:autoSpaceDN w:val="0"/>
        <w:adjustRightInd w:val="0"/>
        <w:ind w:left="567" w:right="-1"/>
        <w:rPr>
          <w:sz w:val="26"/>
          <w:szCs w:val="26"/>
        </w:rPr>
      </w:pPr>
    </w:p>
    <w:p w:rsidR="00CD03AE" w:rsidRDefault="00CD03AE" w:rsidP="00CF471F">
      <w:pPr>
        <w:ind w:right="-1"/>
        <w:jc w:val="both"/>
        <w:rPr>
          <w:sz w:val="26"/>
          <w:szCs w:val="26"/>
        </w:rPr>
      </w:pPr>
      <w:r w:rsidRPr="00C34F39">
        <w:rPr>
          <w:sz w:val="26"/>
          <w:szCs w:val="26"/>
        </w:rPr>
        <w:t>Участие в конференции бесплатное</w:t>
      </w:r>
      <w:r>
        <w:rPr>
          <w:sz w:val="26"/>
          <w:szCs w:val="26"/>
        </w:rPr>
        <w:t>, в очной</w:t>
      </w:r>
      <w:r w:rsidR="006D7256">
        <w:rPr>
          <w:sz w:val="26"/>
          <w:szCs w:val="26"/>
        </w:rPr>
        <w:t xml:space="preserve"> (в формате </w:t>
      </w:r>
      <w:proofErr w:type="spellStart"/>
      <w:r w:rsidR="006D7256">
        <w:rPr>
          <w:sz w:val="26"/>
          <w:szCs w:val="26"/>
        </w:rPr>
        <w:t>видео</w:t>
      </w:r>
      <w:r w:rsidR="00F336E7">
        <w:rPr>
          <w:sz w:val="26"/>
          <w:szCs w:val="26"/>
        </w:rPr>
        <w:t>выступления</w:t>
      </w:r>
      <w:proofErr w:type="spellEnd"/>
      <w:r w:rsidR="00F336E7">
        <w:rPr>
          <w:sz w:val="26"/>
          <w:szCs w:val="26"/>
        </w:rPr>
        <w:t>)</w:t>
      </w:r>
      <w:r>
        <w:rPr>
          <w:sz w:val="26"/>
          <w:szCs w:val="26"/>
        </w:rPr>
        <w:t xml:space="preserve"> и заочной форм</w:t>
      </w:r>
      <w:r w:rsidR="006D7256">
        <w:rPr>
          <w:sz w:val="26"/>
          <w:szCs w:val="26"/>
        </w:rPr>
        <w:t>ах</w:t>
      </w:r>
      <w:r>
        <w:rPr>
          <w:sz w:val="26"/>
          <w:szCs w:val="26"/>
        </w:rPr>
        <w:t xml:space="preserve">. </w:t>
      </w:r>
    </w:p>
    <w:p w:rsidR="00CF471F" w:rsidRDefault="00CF471F" w:rsidP="00C34F3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190097" w:rsidRPr="00C34F39" w:rsidRDefault="00F336E7" w:rsidP="00C34F3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6D7256">
        <w:rPr>
          <w:sz w:val="26"/>
          <w:szCs w:val="26"/>
        </w:rPr>
        <w:t xml:space="preserve"> очном участии (в формате </w:t>
      </w:r>
      <w:proofErr w:type="spellStart"/>
      <w:r w:rsidR="006D7256">
        <w:rPr>
          <w:sz w:val="26"/>
          <w:szCs w:val="26"/>
        </w:rPr>
        <w:t>видео</w:t>
      </w:r>
      <w:r>
        <w:rPr>
          <w:sz w:val="26"/>
          <w:szCs w:val="26"/>
        </w:rPr>
        <w:t>выступления</w:t>
      </w:r>
      <w:proofErr w:type="spellEnd"/>
      <w:r>
        <w:rPr>
          <w:sz w:val="26"/>
          <w:szCs w:val="26"/>
        </w:rPr>
        <w:t>) участникам конференции</w:t>
      </w:r>
      <w:r w:rsidR="00190097" w:rsidRPr="00C34F39">
        <w:rPr>
          <w:sz w:val="26"/>
          <w:szCs w:val="26"/>
        </w:rPr>
        <w:t xml:space="preserve"> будут вручены </w:t>
      </w:r>
      <w:r w:rsidR="00C34F39">
        <w:rPr>
          <w:sz w:val="26"/>
          <w:szCs w:val="26"/>
        </w:rPr>
        <w:t>сертификаты</w:t>
      </w:r>
      <w:r w:rsidR="00D738A9" w:rsidRPr="00C34F39">
        <w:rPr>
          <w:sz w:val="26"/>
          <w:szCs w:val="26"/>
        </w:rPr>
        <w:t>, а победителям – дипломы</w:t>
      </w:r>
      <w:r w:rsidR="00F26460" w:rsidRPr="00C34F39">
        <w:rPr>
          <w:sz w:val="26"/>
          <w:szCs w:val="26"/>
        </w:rPr>
        <w:t>.</w:t>
      </w:r>
      <w:r w:rsidR="00190097" w:rsidRPr="00C34F39">
        <w:rPr>
          <w:sz w:val="26"/>
          <w:szCs w:val="26"/>
        </w:rPr>
        <w:t xml:space="preserve"> Статьи будут опубликованы в</w:t>
      </w:r>
      <w:r w:rsidR="00A355A5" w:rsidRPr="00C34F39">
        <w:rPr>
          <w:sz w:val="26"/>
          <w:szCs w:val="26"/>
        </w:rPr>
        <w:t xml:space="preserve"> электронном </w:t>
      </w:r>
      <w:r w:rsidR="00190097" w:rsidRPr="00C34F39">
        <w:rPr>
          <w:sz w:val="26"/>
          <w:szCs w:val="26"/>
        </w:rPr>
        <w:t>сборнике материалов конференции</w:t>
      </w:r>
      <w:r w:rsidR="006F4835" w:rsidRPr="00C34F39">
        <w:rPr>
          <w:sz w:val="26"/>
          <w:szCs w:val="26"/>
        </w:rPr>
        <w:t xml:space="preserve"> и размещены</w:t>
      </w:r>
      <w:r w:rsidR="00421928" w:rsidRPr="00C34F39">
        <w:rPr>
          <w:color w:val="000000"/>
          <w:sz w:val="26"/>
          <w:szCs w:val="26"/>
        </w:rPr>
        <w:t xml:space="preserve"> в РИНЦ</w:t>
      </w:r>
      <w:r w:rsidR="006F4835" w:rsidRPr="00C34F39">
        <w:rPr>
          <w:sz w:val="26"/>
          <w:szCs w:val="26"/>
        </w:rPr>
        <w:t xml:space="preserve"> </w:t>
      </w:r>
      <w:r w:rsidR="00421928" w:rsidRPr="00C34F39">
        <w:rPr>
          <w:sz w:val="26"/>
          <w:szCs w:val="26"/>
        </w:rPr>
        <w:t xml:space="preserve">и </w:t>
      </w:r>
      <w:r w:rsidR="00F15AF1" w:rsidRPr="00C34F39">
        <w:rPr>
          <w:sz w:val="26"/>
          <w:szCs w:val="26"/>
        </w:rPr>
        <w:t xml:space="preserve">в электронном виде </w:t>
      </w:r>
      <w:r w:rsidR="006F4835" w:rsidRPr="00C34F39">
        <w:rPr>
          <w:sz w:val="26"/>
          <w:szCs w:val="26"/>
        </w:rPr>
        <w:t>на сайте филиала</w:t>
      </w:r>
      <w:r w:rsidR="00F15AF1" w:rsidRPr="00C34F39">
        <w:rPr>
          <w:sz w:val="26"/>
          <w:szCs w:val="26"/>
        </w:rPr>
        <w:t xml:space="preserve"> (</w:t>
      </w:r>
      <w:hyperlink r:id="rId6" w:history="1">
        <w:r w:rsidR="00421928" w:rsidRPr="00C34F39">
          <w:rPr>
            <w:rStyle w:val="a5"/>
            <w:color w:val="auto"/>
            <w:sz w:val="26"/>
            <w:szCs w:val="26"/>
            <w:lang w:val="en-US"/>
          </w:rPr>
          <w:t>mf</w:t>
        </w:r>
        <w:r w:rsidR="00421928" w:rsidRPr="00C34F39">
          <w:rPr>
            <w:rStyle w:val="a5"/>
            <w:color w:val="auto"/>
            <w:sz w:val="26"/>
            <w:szCs w:val="26"/>
          </w:rPr>
          <w:t>.mfua.ru</w:t>
        </w:r>
      </w:hyperlink>
      <w:r w:rsidR="00622D72" w:rsidRPr="00C34F39">
        <w:rPr>
          <w:sz w:val="26"/>
          <w:szCs w:val="26"/>
        </w:rPr>
        <w:t xml:space="preserve">) в разделе </w:t>
      </w:r>
      <w:r w:rsidR="00647394" w:rsidRPr="00C34F39">
        <w:rPr>
          <w:sz w:val="26"/>
          <w:szCs w:val="26"/>
        </w:rPr>
        <w:t>«О вузе» - &gt;</w:t>
      </w:r>
      <w:r w:rsidR="00622D72" w:rsidRPr="00C34F39">
        <w:rPr>
          <w:sz w:val="26"/>
          <w:szCs w:val="26"/>
        </w:rPr>
        <w:t>«Научная работа»</w:t>
      </w:r>
      <w:r w:rsidR="00190097" w:rsidRPr="00C34F39">
        <w:rPr>
          <w:sz w:val="26"/>
          <w:szCs w:val="26"/>
        </w:rPr>
        <w:t xml:space="preserve">.  </w:t>
      </w:r>
    </w:p>
    <w:p w:rsidR="005B1274" w:rsidRDefault="005B1274" w:rsidP="00C23357">
      <w:pPr>
        <w:pStyle w:val="Default"/>
        <w:ind w:right="-1"/>
        <w:jc w:val="both"/>
        <w:rPr>
          <w:b/>
          <w:bCs/>
          <w:iCs/>
          <w:color w:val="auto"/>
          <w:sz w:val="26"/>
          <w:szCs w:val="26"/>
        </w:rPr>
      </w:pPr>
    </w:p>
    <w:p w:rsidR="00976A0D" w:rsidRPr="00C34F39" w:rsidRDefault="00976A0D" w:rsidP="00C23357">
      <w:pPr>
        <w:pStyle w:val="Default"/>
        <w:ind w:right="-1"/>
        <w:jc w:val="both"/>
        <w:rPr>
          <w:b/>
          <w:bCs/>
          <w:iCs/>
          <w:color w:val="auto"/>
          <w:sz w:val="26"/>
          <w:szCs w:val="26"/>
        </w:rPr>
      </w:pPr>
      <w:r w:rsidRPr="00C34F39">
        <w:rPr>
          <w:b/>
          <w:bCs/>
          <w:iCs/>
          <w:color w:val="auto"/>
          <w:sz w:val="26"/>
          <w:szCs w:val="26"/>
        </w:rPr>
        <w:t>Требования к структуре статьи, образец оформления заявки и статьи</w:t>
      </w:r>
      <w:r w:rsidR="004B7B8C">
        <w:rPr>
          <w:b/>
          <w:bCs/>
          <w:iCs/>
          <w:color w:val="auto"/>
          <w:sz w:val="26"/>
          <w:szCs w:val="26"/>
        </w:rPr>
        <w:t xml:space="preserve">, требования к формату </w:t>
      </w:r>
      <w:proofErr w:type="spellStart"/>
      <w:r w:rsidR="006D7256">
        <w:rPr>
          <w:b/>
          <w:bCs/>
          <w:iCs/>
          <w:color w:val="auto"/>
          <w:sz w:val="26"/>
          <w:szCs w:val="26"/>
        </w:rPr>
        <w:t>видео</w:t>
      </w:r>
      <w:r w:rsidR="00F336E7">
        <w:rPr>
          <w:b/>
          <w:bCs/>
          <w:iCs/>
          <w:color w:val="auto"/>
          <w:sz w:val="26"/>
          <w:szCs w:val="26"/>
        </w:rPr>
        <w:t>выступления</w:t>
      </w:r>
      <w:proofErr w:type="spellEnd"/>
      <w:r w:rsidRPr="00C34F39">
        <w:rPr>
          <w:b/>
          <w:bCs/>
          <w:iCs/>
          <w:color w:val="auto"/>
          <w:sz w:val="26"/>
          <w:szCs w:val="26"/>
        </w:rPr>
        <w:t xml:space="preserve"> прилагаются. </w:t>
      </w:r>
    </w:p>
    <w:p w:rsidR="00A56CAE" w:rsidRPr="00C34F39" w:rsidRDefault="001221EA" w:rsidP="00C23357">
      <w:pPr>
        <w:pStyle w:val="Pa30"/>
        <w:tabs>
          <w:tab w:val="left" w:pos="993"/>
        </w:tabs>
        <w:spacing w:line="240" w:lineRule="auto"/>
        <w:ind w:right="-1"/>
        <w:jc w:val="both"/>
        <w:rPr>
          <w:sz w:val="26"/>
          <w:szCs w:val="26"/>
        </w:rPr>
      </w:pPr>
      <w:r w:rsidRPr="00C34F39">
        <w:rPr>
          <w:sz w:val="26"/>
          <w:szCs w:val="26"/>
        </w:rPr>
        <w:t xml:space="preserve">Оргкомитет конференции </w:t>
      </w:r>
      <w:r w:rsidR="00A56CAE" w:rsidRPr="00C34F39">
        <w:rPr>
          <w:sz w:val="26"/>
          <w:szCs w:val="26"/>
        </w:rPr>
        <w:t xml:space="preserve">оставляет за собой право делать необходимые редакционные исправления и сокращения, принимать решение о тематическом несоответствии материала, предлагаемого для публикации. </w:t>
      </w:r>
    </w:p>
    <w:p w:rsidR="00A56CAE" w:rsidRPr="00C34F39" w:rsidRDefault="00A56CAE" w:rsidP="00C23357">
      <w:pPr>
        <w:pStyle w:val="Pa30"/>
        <w:tabs>
          <w:tab w:val="left" w:pos="993"/>
        </w:tabs>
        <w:spacing w:line="240" w:lineRule="auto"/>
        <w:ind w:right="-1"/>
        <w:jc w:val="both"/>
        <w:rPr>
          <w:sz w:val="26"/>
          <w:szCs w:val="26"/>
        </w:rPr>
      </w:pPr>
      <w:r w:rsidRPr="00C34F39">
        <w:rPr>
          <w:sz w:val="26"/>
          <w:szCs w:val="26"/>
        </w:rPr>
        <w:t xml:space="preserve">Присланные статьи, удовлетворяющие правилам оформления, проходят проверку на степень самостоятельности (используется </w:t>
      </w:r>
      <w:r w:rsidR="006D7256">
        <w:rPr>
          <w:sz w:val="26"/>
          <w:szCs w:val="26"/>
        </w:rPr>
        <w:t>и</w:t>
      </w:r>
      <w:r w:rsidRPr="00C34F39">
        <w:rPr>
          <w:sz w:val="26"/>
          <w:szCs w:val="26"/>
        </w:rPr>
        <w:t>нтернет-сервис «</w:t>
      </w:r>
      <w:proofErr w:type="spellStart"/>
      <w:r w:rsidRPr="00C34F39">
        <w:rPr>
          <w:sz w:val="26"/>
          <w:szCs w:val="26"/>
        </w:rPr>
        <w:t>Антиплагиат</w:t>
      </w:r>
      <w:proofErr w:type="spellEnd"/>
      <w:r w:rsidRPr="00C34F39">
        <w:rPr>
          <w:sz w:val="26"/>
          <w:szCs w:val="26"/>
        </w:rPr>
        <w:t xml:space="preserve">»). </w:t>
      </w:r>
    </w:p>
    <w:p w:rsidR="002E6493" w:rsidRPr="00C34F39" w:rsidRDefault="002E6493" w:rsidP="00C23357">
      <w:pPr>
        <w:pStyle w:val="Default"/>
        <w:tabs>
          <w:tab w:val="left" w:pos="993"/>
        </w:tabs>
        <w:ind w:right="-1"/>
        <w:jc w:val="both"/>
        <w:rPr>
          <w:color w:val="auto"/>
          <w:sz w:val="26"/>
          <w:szCs w:val="26"/>
        </w:rPr>
      </w:pPr>
      <w:r w:rsidRPr="00C34F39">
        <w:rPr>
          <w:color w:val="auto"/>
          <w:sz w:val="26"/>
          <w:szCs w:val="26"/>
        </w:rPr>
        <w:t xml:space="preserve">При несоблюдении требований к правилам оформления научных статей </w:t>
      </w:r>
      <w:r w:rsidR="004106AE" w:rsidRPr="00C34F39">
        <w:rPr>
          <w:color w:val="auto"/>
          <w:sz w:val="26"/>
          <w:szCs w:val="26"/>
        </w:rPr>
        <w:t>о</w:t>
      </w:r>
      <w:r w:rsidR="004106AE" w:rsidRPr="00C34F39">
        <w:rPr>
          <w:sz w:val="26"/>
          <w:szCs w:val="26"/>
        </w:rPr>
        <w:t xml:space="preserve">ргкомитет конференции </w:t>
      </w:r>
      <w:r w:rsidRPr="00C34F39">
        <w:rPr>
          <w:color w:val="auto"/>
          <w:sz w:val="26"/>
          <w:szCs w:val="26"/>
        </w:rPr>
        <w:t xml:space="preserve">имеет право отклонить присланный материал. </w:t>
      </w:r>
    </w:p>
    <w:p w:rsidR="00976A0D" w:rsidRPr="00C34F39" w:rsidRDefault="00976A0D" w:rsidP="00C23357">
      <w:pPr>
        <w:ind w:right="-1"/>
        <w:jc w:val="center"/>
        <w:rPr>
          <w:b/>
          <w:sz w:val="26"/>
          <w:szCs w:val="26"/>
        </w:rPr>
      </w:pPr>
    </w:p>
    <w:p w:rsidR="00FD0DD4" w:rsidRDefault="006F25C1" w:rsidP="00C34F39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C34F39">
        <w:rPr>
          <w:b/>
          <w:sz w:val="26"/>
          <w:szCs w:val="26"/>
        </w:rPr>
        <w:t>Заявки</w:t>
      </w:r>
      <w:r w:rsidRPr="00C34F39">
        <w:rPr>
          <w:b/>
          <w:bCs/>
          <w:sz w:val="26"/>
          <w:szCs w:val="26"/>
        </w:rPr>
        <w:t xml:space="preserve"> и с</w:t>
      </w:r>
      <w:r w:rsidR="002E6493" w:rsidRPr="00C34F39">
        <w:rPr>
          <w:b/>
          <w:bCs/>
          <w:sz w:val="26"/>
          <w:szCs w:val="26"/>
        </w:rPr>
        <w:t xml:space="preserve">татьи направлять по </w:t>
      </w:r>
      <w:r w:rsidR="00441222" w:rsidRPr="00C34F39">
        <w:rPr>
          <w:b/>
          <w:sz w:val="26"/>
          <w:szCs w:val="26"/>
          <w:lang w:val="en-US"/>
        </w:rPr>
        <w:t>E</w:t>
      </w:r>
      <w:r w:rsidR="00441222" w:rsidRPr="00C34F39">
        <w:rPr>
          <w:b/>
          <w:sz w:val="26"/>
          <w:szCs w:val="26"/>
        </w:rPr>
        <w:t>-</w:t>
      </w:r>
      <w:r w:rsidR="00441222" w:rsidRPr="00C34F39">
        <w:rPr>
          <w:b/>
          <w:sz w:val="26"/>
          <w:szCs w:val="26"/>
          <w:lang w:val="en-US"/>
        </w:rPr>
        <w:t>mail</w:t>
      </w:r>
      <w:r w:rsidR="00441222" w:rsidRPr="00C34F39">
        <w:rPr>
          <w:b/>
          <w:sz w:val="26"/>
          <w:szCs w:val="26"/>
        </w:rPr>
        <w:t>:</w:t>
      </w:r>
      <w:r w:rsidR="00421928" w:rsidRPr="00C34F39">
        <w:rPr>
          <w:sz w:val="26"/>
          <w:szCs w:val="26"/>
        </w:rPr>
        <w:t xml:space="preserve"> </w:t>
      </w:r>
      <w:hyperlink r:id="rId7" w:history="1">
        <w:r w:rsidR="00E9709D" w:rsidRPr="005172FA">
          <w:rPr>
            <w:rStyle w:val="a5"/>
            <w:b/>
            <w:sz w:val="26"/>
            <w:szCs w:val="26"/>
            <w:lang w:val="en-US"/>
          </w:rPr>
          <w:t>Ionova</w:t>
        </w:r>
        <w:r w:rsidR="00E9709D" w:rsidRPr="005172FA">
          <w:rPr>
            <w:rStyle w:val="a5"/>
            <w:b/>
            <w:sz w:val="26"/>
            <w:szCs w:val="26"/>
          </w:rPr>
          <w:t>.</w:t>
        </w:r>
        <w:r w:rsidR="00E9709D" w:rsidRPr="005172FA">
          <w:rPr>
            <w:rStyle w:val="a5"/>
            <w:b/>
            <w:sz w:val="26"/>
            <w:szCs w:val="26"/>
            <w:lang w:val="en-US"/>
          </w:rPr>
          <w:t>S</w:t>
        </w:r>
        <w:r w:rsidR="00E9709D" w:rsidRPr="005172FA">
          <w:rPr>
            <w:rStyle w:val="a5"/>
            <w:b/>
            <w:sz w:val="26"/>
            <w:szCs w:val="26"/>
          </w:rPr>
          <w:t>@</w:t>
        </w:r>
        <w:r w:rsidR="00E9709D" w:rsidRPr="005172FA">
          <w:rPr>
            <w:rStyle w:val="a5"/>
            <w:b/>
            <w:sz w:val="26"/>
            <w:szCs w:val="26"/>
            <w:lang w:val="en-US"/>
          </w:rPr>
          <w:t>mfua</w:t>
        </w:r>
        <w:r w:rsidR="00E9709D" w:rsidRPr="005172FA">
          <w:rPr>
            <w:rStyle w:val="a5"/>
            <w:b/>
            <w:sz w:val="26"/>
            <w:szCs w:val="26"/>
          </w:rPr>
          <w:t>.</w:t>
        </w:r>
        <w:r w:rsidR="00E9709D" w:rsidRPr="005172FA">
          <w:rPr>
            <w:rStyle w:val="a5"/>
            <w:b/>
            <w:sz w:val="26"/>
            <w:szCs w:val="26"/>
            <w:lang w:val="en-US"/>
          </w:rPr>
          <w:t>ru</w:t>
        </w:r>
      </w:hyperlink>
      <w:r w:rsidR="00421928" w:rsidRPr="00C34F39">
        <w:rPr>
          <w:b/>
          <w:sz w:val="26"/>
          <w:szCs w:val="26"/>
        </w:rPr>
        <w:t xml:space="preserve">  </w:t>
      </w:r>
    </w:p>
    <w:p w:rsidR="006F25C1" w:rsidRPr="00C34F39" w:rsidRDefault="00421928" w:rsidP="00C34F39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C34F39">
        <w:rPr>
          <w:b/>
          <w:sz w:val="26"/>
          <w:szCs w:val="26"/>
        </w:rPr>
        <w:t>с пометкой «Конференция</w:t>
      </w:r>
      <w:r w:rsidR="00C34F39">
        <w:rPr>
          <w:b/>
          <w:sz w:val="26"/>
          <w:szCs w:val="26"/>
        </w:rPr>
        <w:t>-20</w:t>
      </w:r>
      <w:r w:rsidR="00E9709D">
        <w:rPr>
          <w:b/>
          <w:sz w:val="26"/>
          <w:szCs w:val="26"/>
        </w:rPr>
        <w:t>20</w:t>
      </w:r>
      <w:r w:rsidR="00400F2A" w:rsidRPr="00C34F39">
        <w:rPr>
          <w:b/>
          <w:sz w:val="26"/>
          <w:szCs w:val="26"/>
        </w:rPr>
        <w:t>»</w:t>
      </w:r>
      <w:r w:rsidR="006F25C1" w:rsidRPr="00C34F39">
        <w:rPr>
          <w:b/>
          <w:sz w:val="26"/>
          <w:szCs w:val="26"/>
        </w:rPr>
        <w:t xml:space="preserve"> до </w:t>
      </w:r>
      <w:r w:rsidR="00404D39">
        <w:rPr>
          <w:b/>
          <w:sz w:val="26"/>
          <w:szCs w:val="26"/>
        </w:rPr>
        <w:t>21</w:t>
      </w:r>
      <w:r w:rsidR="006F25C1" w:rsidRPr="00C34F39">
        <w:rPr>
          <w:b/>
          <w:sz w:val="26"/>
          <w:szCs w:val="26"/>
        </w:rPr>
        <w:t xml:space="preserve"> </w:t>
      </w:r>
      <w:r w:rsidR="00404D39">
        <w:rPr>
          <w:b/>
          <w:sz w:val="26"/>
          <w:szCs w:val="26"/>
        </w:rPr>
        <w:t>ноября</w:t>
      </w:r>
      <w:r w:rsidR="006F25C1" w:rsidRPr="00C34F39">
        <w:rPr>
          <w:b/>
          <w:sz w:val="26"/>
          <w:szCs w:val="26"/>
        </w:rPr>
        <w:t xml:space="preserve"> 20</w:t>
      </w:r>
      <w:r w:rsidR="00E9709D" w:rsidRPr="00E9709D">
        <w:rPr>
          <w:b/>
          <w:sz w:val="26"/>
          <w:szCs w:val="26"/>
        </w:rPr>
        <w:t>20</w:t>
      </w:r>
      <w:r w:rsidR="006F25C1" w:rsidRPr="00C34F39">
        <w:rPr>
          <w:b/>
          <w:sz w:val="26"/>
          <w:szCs w:val="26"/>
        </w:rPr>
        <w:t xml:space="preserve"> года</w:t>
      </w:r>
      <w:r w:rsidR="00400F2A" w:rsidRPr="00C34F39">
        <w:rPr>
          <w:b/>
          <w:sz w:val="26"/>
          <w:szCs w:val="26"/>
        </w:rPr>
        <w:t>!</w:t>
      </w:r>
    </w:p>
    <w:p w:rsidR="006F25C1" w:rsidRPr="00C34F39" w:rsidRDefault="006F25C1" w:rsidP="00C23357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5B1274" w:rsidRDefault="006F25C1" w:rsidP="005B1274">
      <w:pPr>
        <w:shd w:val="clear" w:color="auto" w:fill="FFFFFF"/>
        <w:ind w:right="-1"/>
        <w:jc w:val="center"/>
        <w:rPr>
          <w:b/>
          <w:bCs/>
          <w:iCs/>
          <w:sz w:val="26"/>
          <w:szCs w:val="26"/>
        </w:rPr>
      </w:pPr>
      <w:r w:rsidRPr="00C34F39">
        <w:rPr>
          <w:b/>
          <w:bCs/>
          <w:iCs/>
          <w:sz w:val="26"/>
          <w:szCs w:val="26"/>
        </w:rPr>
        <w:t>Контактные данные оргкомитета конференции:</w:t>
      </w:r>
    </w:p>
    <w:p w:rsidR="00263CA7" w:rsidRPr="00C34F39" w:rsidRDefault="006F25C1" w:rsidP="005B1274">
      <w:pPr>
        <w:shd w:val="clear" w:color="auto" w:fill="FFFFFF"/>
        <w:ind w:right="-1"/>
        <w:jc w:val="center"/>
        <w:rPr>
          <w:b/>
          <w:sz w:val="26"/>
          <w:szCs w:val="26"/>
        </w:rPr>
      </w:pPr>
      <w:r w:rsidRPr="00C34F39">
        <w:rPr>
          <w:b/>
          <w:bCs/>
          <w:iCs/>
          <w:sz w:val="26"/>
          <w:szCs w:val="26"/>
        </w:rPr>
        <w:t xml:space="preserve"> </w:t>
      </w:r>
      <w:r w:rsidR="00421928" w:rsidRPr="00C34F39">
        <w:rPr>
          <w:b/>
          <w:sz w:val="26"/>
          <w:szCs w:val="26"/>
        </w:rPr>
        <w:t>8 (495) 786-87-82</w:t>
      </w:r>
      <w:r w:rsidR="005B1274">
        <w:rPr>
          <w:b/>
          <w:sz w:val="26"/>
          <w:szCs w:val="26"/>
        </w:rPr>
        <w:t xml:space="preserve">, </w:t>
      </w:r>
      <w:r w:rsidR="00421928" w:rsidRPr="00C34F39">
        <w:rPr>
          <w:b/>
          <w:sz w:val="26"/>
          <w:szCs w:val="26"/>
        </w:rPr>
        <w:t>8 (496) 547-76-96</w:t>
      </w:r>
    </w:p>
    <w:p w:rsidR="00421928" w:rsidRPr="00C34F39" w:rsidRDefault="00421928" w:rsidP="00C23357">
      <w:pPr>
        <w:shd w:val="clear" w:color="auto" w:fill="FFFFFF"/>
        <w:ind w:right="-1"/>
        <w:rPr>
          <w:b/>
          <w:sz w:val="26"/>
          <w:szCs w:val="26"/>
        </w:rPr>
      </w:pPr>
    </w:p>
    <w:p w:rsidR="00E270EB" w:rsidRDefault="00D738A9" w:rsidP="00C23357">
      <w:pPr>
        <w:ind w:right="-1"/>
        <w:jc w:val="center"/>
        <w:rPr>
          <w:b/>
          <w:sz w:val="26"/>
          <w:szCs w:val="26"/>
        </w:rPr>
      </w:pPr>
      <w:r w:rsidRPr="00C34F39">
        <w:rPr>
          <w:b/>
          <w:sz w:val="26"/>
          <w:szCs w:val="26"/>
        </w:rPr>
        <w:t xml:space="preserve">Приглашаем </w:t>
      </w:r>
      <w:r w:rsidR="006D7256">
        <w:rPr>
          <w:b/>
          <w:sz w:val="26"/>
          <w:szCs w:val="26"/>
        </w:rPr>
        <w:t>в</w:t>
      </w:r>
      <w:r w:rsidRPr="00C34F39">
        <w:rPr>
          <w:b/>
          <w:sz w:val="26"/>
          <w:szCs w:val="26"/>
        </w:rPr>
        <w:t>ас принять участие в конференции!</w:t>
      </w:r>
    </w:p>
    <w:p w:rsidR="00C34F39" w:rsidRDefault="00C34F39" w:rsidP="00C23357">
      <w:pPr>
        <w:ind w:right="-1"/>
        <w:jc w:val="center"/>
        <w:rPr>
          <w:b/>
          <w:sz w:val="26"/>
          <w:szCs w:val="26"/>
        </w:rPr>
      </w:pPr>
    </w:p>
    <w:p w:rsidR="00C34F39" w:rsidRDefault="00C34F39" w:rsidP="00C23357">
      <w:pPr>
        <w:ind w:right="-1"/>
        <w:jc w:val="center"/>
        <w:rPr>
          <w:b/>
          <w:sz w:val="26"/>
          <w:szCs w:val="26"/>
        </w:rPr>
      </w:pPr>
    </w:p>
    <w:p w:rsidR="00E9709D" w:rsidRDefault="00E9709D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34F39" w:rsidRDefault="00C34F39" w:rsidP="00C23357">
      <w:pPr>
        <w:ind w:right="-1"/>
        <w:jc w:val="center"/>
        <w:rPr>
          <w:b/>
          <w:sz w:val="26"/>
          <w:szCs w:val="26"/>
        </w:rPr>
      </w:pPr>
    </w:p>
    <w:p w:rsidR="00421928" w:rsidRPr="00127CAF" w:rsidRDefault="00421928" w:rsidP="00C23357">
      <w:pPr>
        <w:shd w:val="clear" w:color="auto" w:fill="FFFFFF"/>
        <w:ind w:right="-1"/>
        <w:jc w:val="center"/>
      </w:pPr>
      <w:r w:rsidRPr="00127CAF">
        <w:rPr>
          <w:b/>
          <w:bCs/>
        </w:rPr>
        <w:t>Требования к оформлению статьи</w:t>
      </w:r>
    </w:p>
    <w:p w:rsidR="00421928" w:rsidRPr="00127CAF" w:rsidRDefault="00421928" w:rsidP="00C23357">
      <w:pPr>
        <w:shd w:val="clear" w:color="auto" w:fill="FFFFFF"/>
        <w:ind w:right="-1"/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jc w:val="center"/>
              <w:rPr>
                <w:i/>
                <w:sz w:val="20"/>
                <w:szCs w:val="20"/>
              </w:rPr>
            </w:pPr>
            <w:r w:rsidRPr="00D62CB5">
              <w:rPr>
                <w:b/>
                <w:bCs/>
                <w:i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jc w:val="center"/>
              <w:rPr>
                <w:i/>
                <w:sz w:val="20"/>
                <w:szCs w:val="20"/>
              </w:rPr>
            </w:pPr>
            <w:r w:rsidRPr="00D62CB5">
              <w:rPr>
                <w:b/>
                <w:bCs/>
                <w:i/>
                <w:sz w:val="20"/>
                <w:szCs w:val="20"/>
              </w:rPr>
              <w:t>Правила оформления</w:t>
            </w:r>
          </w:p>
        </w:tc>
      </w:tr>
      <w:tr w:rsidR="0077207D" w:rsidRPr="00D62CB5" w:rsidTr="0077207D">
        <w:tc>
          <w:tcPr>
            <w:tcW w:w="2660" w:type="dxa"/>
          </w:tcPr>
          <w:p w:rsidR="0077207D" w:rsidRPr="00D62CB5" w:rsidRDefault="0077207D" w:rsidP="00C23357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УДК</w:t>
            </w:r>
          </w:p>
        </w:tc>
        <w:tc>
          <w:tcPr>
            <w:tcW w:w="6979" w:type="dxa"/>
          </w:tcPr>
          <w:p w:rsidR="0077207D" w:rsidRPr="00D62CB5" w:rsidRDefault="0077207D" w:rsidP="00C23357">
            <w:pPr>
              <w:ind w:right="-1"/>
              <w:rPr>
                <w:sz w:val="20"/>
                <w:szCs w:val="20"/>
              </w:rPr>
            </w:pPr>
            <w:r w:rsidRPr="00045341">
              <w:rPr>
                <w:sz w:val="20"/>
                <w:szCs w:val="20"/>
              </w:rPr>
              <w:t>Для присвоения УДК (</w:t>
            </w:r>
            <w:r>
              <w:rPr>
                <w:sz w:val="20"/>
                <w:szCs w:val="20"/>
              </w:rPr>
              <w:t>у</w:t>
            </w:r>
            <w:r w:rsidRPr="00045341">
              <w:rPr>
                <w:sz w:val="20"/>
                <w:szCs w:val="20"/>
              </w:rPr>
              <w:t xml:space="preserve">ниверсальная десятичная классификация) используются </w:t>
            </w:r>
            <w:proofErr w:type="spellStart"/>
            <w:r w:rsidRPr="00045341">
              <w:rPr>
                <w:sz w:val="20"/>
                <w:szCs w:val="20"/>
              </w:rPr>
              <w:t>on-line</w:t>
            </w:r>
            <w:proofErr w:type="spellEnd"/>
            <w:r w:rsidRPr="00045341">
              <w:rPr>
                <w:sz w:val="20"/>
                <w:szCs w:val="20"/>
              </w:rPr>
              <w:t xml:space="preserve"> ресурсы, http://teacode.com/online/udc/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Форма представления материалов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Электронная, </w:t>
            </w:r>
            <w:proofErr w:type="spellStart"/>
            <w:r w:rsidRPr="00D62CB5">
              <w:rPr>
                <w:sz w:val="20"/>
                <w:szCs w:val="20"/>
              </w:rPr>
              <w:t>Microsoft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Word</w:t>
            </w:r>
            <w:proofErr w:type="spellEnd"/>
            <w:r w:rsidRPr="00D62CB5">
              <w:rPr>
                <w:sz w:val="20"/>
                <w:szCs w:val="20"/>
              </w:rPr>
              <w:t>, *.</w:t>
            </w:r>
            <w:proofErr w:type="spellStart"/>
            <w:r w:rsidRPr="00D62CB5">
              <w:rPr>
                <w:sz w:val="20"/>
                <w:szCs w:val="20"/>
              </w:rPr>
              <w:t>doс</w:t>
            </w:r>
            <w:proofErr w:type="spellEnd"/>
            <w:r w:rsidRPr="00D62CB5">
              <w:rPr>
                <w:sz w:val="20"/>
                <w:szCs w:val="20"/>
              </w:rPr>
              <w:t xml:space="preserve"> или *.</w:t>
            </w:r>
            <w:proofErr w:type="spellStart"/>
            <w:r w:rsidRPr="00D62CB5">
              <w:rPr>
                <w:sz w:val="20"/>
                <w:szCs w:val="20"/>
              </w:rPr>
              <w:t>docx</w:t>
            </w:r>
            <w:proofErr w:type="spellEnd"/>
          </w:p>
        </w:tc>
      </w:tr>
      <w:tr w:rsidR="00D62CB5" w:rsidRPr="00D62CB5" w:rsidTr="0077207D">
        <w:tc>
          <w:tcPr>
            <w:tcW w:w="2660" w:type="dxa"/>
          </w:tcPr>
          <w:p w:rsidR="00D62CB5" w:rsidRPr="00D62CB5" w:rsidRDefault="00D62CB5" w:rsidP="00C23357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6979" w:type="dxa"/>
          </w:tcPr>
          <w:p w:rsidR="00D62CB5" w:rsidRPr="00D62CB5" w:rsidRDefault="00D62CB5" w:rsidP="0077207D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r w:rsidR="0077207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0% (проверка на сайте </w:t>
            </w:r>
            <w:r w:rsidRPr="00BA007D">
              <w:rPr>
                <w:sz w:val="20"/>
                <w:szCs w:val="20"/>
                <w:lang w:val="en-US"/>
              </w:rPr>
              <w:t>antiplagiat</w:t>
            </w:r>
            <w:r w:rsidRPr="00BA007D">
              <w:rPr>
                <w:sz w:val="20"/>
                <w:szCs w:val="20"/>
              </w:rPr>
              <w:t>.</w:t>
            </w:r>
            <w:r w:rsidRPr="00BA007D"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)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Название пересылаемых файлов</w:t>
            </w:r>
          </w:p>
        </w:tc>
        <w:tc>
          <w:tcPr>
            <w:tcW w:w="6979" w:type="dxa"/>
          </w:tcPr>
          <w:p w:rsidR="00421928" w:rsidRPr="00D62CB5" w:rsidRDefault="00421928" w:rsidP="00D62CB5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Отдельными файлами высылаются электронные версии статьи и </w:t>
            </w:r>
            <w:r w:rsidR="00D62CB5">
              <w:rPr>
                <w:sz w:val="20"/>
                <w:szCs w:val="20"/>
              </w:rPr>
              <w:t>заявка</w:t>
            </w:r>
            <w:r w:rsidRPr="00D62CB5">
              <w:rPr>
                <w:sz w:val="20"/>
                <w:szCs w:val="20"/>
              </w:rPr>
              <w:t>. Названия файлов должны содержать фамилию первого автора и пометку о типе документа</w:t>
            </w:r>
            <w:r w:rsidR="00D62CB5">
              <w:rPr>
                <w:sz w:val="20"/>
                <w:szCs w:val="20"/>
              </w:rPr>
              <w:t xml:space="preserve"> </w:t>
            </w:r>
            <w:r w:rsidRPr="00D62CB5">
              <w:rPr>
                <w:sz w:val="20"/>
                <w:szCs w:val="20"/>
              </w:rPr>
              <w:t>(</w:t>
            </w:r>
            <w:r w:rsidRPr="00D62CB5">
              <w:rPr>
                <w:i/>
                <w:iCs/>
                <w:sz w:val="20"/>
                <w:szCs w:val="20"/>
              </w:rPr>
              <w:t>пример</w:t>
            </w:r>
            <w:r w:rsidRPr="00D62CB5">
              <w:rPr>
                <w:sz w:val="20"/>
                <w:szCs w:val="20"/>
              </w:rPr>
              <w:t>: Иванов_Статья.doc, Иванов_Анкета.doc)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Формат страницы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А4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Поля</w:t>
            </w:r>
          </w:p>
        </w:tc>
        <w:tc>
          <w:tcPr>
            <w:tcW w:w="6979" w:type="dxa"/>
          </w:tcPr>
          <w:p w:rsidR="00421928" w:rsidRPr="00D62CB5" w:rsidRDefault="002667CF" w:rsidP="00C23357">
            <w:pPr>
              <w:ind w:right="-1"/>
              <w:rPr>
                <w:sz w:val="20"/>
                <w:szCs w:val="20"/>
              </w:rPr>
            </w:pPr>
            <w:r w:rsidRPr="002667CF">
              <w:rPr>
                <w:sz w:val="20"/>
                <w:szCs w:val="20"/>
              </w:rPr>
              <w:t>Все – 2 см.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Выравнивание текста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По ширине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Шрифт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proofErr w:type="spellStart"/>
            <w:r w:rsidRPr="00D62CB5">
              <w:rPr>
                <w:sz w:val="20"/>
                <w:szCs w:val="20"/>
              </w:rPr>
              <w:t>Times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New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Roman</w:t>
            </w:r>
            <w:proofErr w:type="spellEnd"/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Размер шрифта</w:t>
            </w:r>
          </w:p>
        </w:tc>
        <w:tc>
          <w:tcPr>
            <w:tcW w:w="6979" w:type="dxa"/>
          </w:tcPr>
          <w:p w:rsidR="00421928" w:rsidRPr="00D62CB5" w:rsidRDefault="002667CF" w:rsidP="00C23357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Межстрочный интервал</w:t>
            </w:r>
          </w:p>
        </w:tc>
        <w:tc>
          <w:tcPr>
            <w:tcW w:w="6979" w:type="dxa"/>
          </w:tcPr>
          <w:p w:rsidR="00421928" w:rsidRPr="002667CF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1</w:t>
            </w:r>
            <w:r w:rsidR="002667CF">
              <w:rPr>
                <w:sz w:val="20"/>
                <w:szCs w:val="20"/>
              </w:rPr>
              <w:t>,5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Абзацный отступ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1 см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Формулы и уравнения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Формулы и уравнения желательно набирать в редакторе </w:t>
            </w:r>
            <w:r w:rsidRPr="00D62CB5">
              <w:rPr>
                <w:sz w:val="20"/>
                <w:szCs w:val="20"/>
                <w:lang w:val="en-US"/>
              </w:rPr>
              <w:t>Word</w:t>
            </w:r>
            <w:r w:rsidRPr="00D62CB5">
              <w:rPr>
                <w:sz w:val="20"/>
                <w:szCs w:val="20"/>
              </w:rPr>
              <w:t xml:space="preserve"> обычными буквами и символами. 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Использование встроенного в </w:t>
            </w:r>
            <w:proofErr w:type="spellStart"/>
            <w:r w:rsidRPr="00D62CB5">
              <w:rPr>
                <w:sz w:val="20"/>
                <w:szCs w:val="20"/>
              </w:rPr>
              <w:t>Microsoft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Word</w:t>
            </w:r>
            <w:proofErr w:type="spellEnd"/>
            <w:r w:rsidRPr="00D62CB5">
              <w:rPr>
                <w:sz w:val="20"/>
                <w:szCs w:val="20"/>
              </w:rPr>
              <w:t xml:space="preserve"> редактора формул допускается лишь при наборе наиболее сложных формул.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Не следует использовать встроенный в </w:t>
            </w:r>
            <w:proofErr w:type="spellStart"/>
            <w:r w:rsidRPr="00D62CB5">
              <w:rPr>
                <w:sz w:val="20"/>
                <w:szCs w:val="20"/>
              </w:rPr>
              <w:t>Microsoft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Word</w:t>
            </w:r>
            <w:proofErr w:type="spellEnd"/>
            <w:r w:rsidRPr="00D62CB5">
              <w:rPr>
                <w:sz w:val="20"/>
                <w:szCs w:val="20"/>
              </w:rPr>
              <w:t xml:space="preserve"> редактор уравнений.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Не допускаются формулы и уравнения в виде изображений и сканов.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Рекомендуется использовать только стандартные размеры кегля в меню «Размер» при наборе формул и уравнений.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Графический материал (рисунки, схемы, графики, диаграммы)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Представляется в черно-белом варианте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Все рисунки, встречающиеся в тексте, должны быть пронумерованы и иметь название (</w:t>
            </w:r>
            <w:r w:rsidRPr="00D62CB5">
              <w:rPr>
                <w:i/>
                <w:iCs/>
                <w:sz w:val="20"/>
                <w:szCs w:val="20"/>
              </w:rPr>
              <w:t>пример</w:t>
            </w:r>
            <w:r w:rsidRPr="00D62CB5">
              <w:rPr>
                <w:sz w:val="20"/>
                <w:szCs w:val="20"/>
              </w:rPr>
              <w:t xml:space="preserve">: Рисунок 1. Динамика индекса потребительских цен), которое помещается после самого рисунка, выделяется жирным шрифтом и выравнивается по центру. </w:t>
            </w:r>
          </w:p>
          <w:p w:rsidR="00421928" w:rsidRPr="002667CF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D62CB5">
              <w:rPr>
                <w:sz w:val="20"/>
                <w:szCs w:val="20"/>
              </w:rPr>
              <w:t>Times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New</w:t>
            </w:r>
            <w:proofErr w:type="spellEnd"/>
            <w:r w:rsidRP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Roman</w:t>
            </w:r>
            <w:proofErr w:type="spellEnd"/>
            <w:r w:rsidRPr="00D62CB5">
              <w:rPr>
                <w:sz w:val="20"/>
                <w:szCs w:val="20"/>
              </w:rPr>
              <w:t>, размер шрифта – 1</w:t>
            </w:r>
            <w:r w:rsidR="002667CF" w:rsidRPr="002667CF">
              <w:rPr>
                <w:sz w:val="20"/>
                <w:szCs w:val="20"/>
              </w:rPr>
              <w:t>2</w:t>
            </w:r>
            <w:r w:rsidRPr="00D62CB5">
              <w:rPr>
                <w:sz w:val="20"/>
                <w:szCs w:val="20"/>
              </w:rPr>
              <w:t xml:space="preserve"> или 1</w:t>
            </w:r>
            <w:r w:rsidR="002667CF" w:rsidRPr="002667CF">
              <w:rPr>
                <w:sz w:val="20"/>
                <w:szCs w:val="20"/>
              </w:rPr>
              <w:t>4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В тексте статьи обязательны ссылки на рисунки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Таблицы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Все таблицы, встречающиеся в тексте, должны быть пронумерованы и иметь название (</w:t>
            </w:r>
            <w:r w:rsidRPr="00D62CB5">
              <w:rPr>
                <w:i/>
                <w:iCs/>
                <w:sz w:val="20"/>
                <w:szCs w:val="20"/>
              </w:rPr>
              <w:t>пример</w:t>
            </w:r>
            <w:r w:rsidRPr="00D62CB5">
              <w:rPr>
                <w:sz w:val="20"/>
                <w:szCs w:val="20"/>
              </w:rPr>
              <w:t>: Таблица 1. Матрица БКГ), которое располагается перед таблицей и делится на две строки: в первой строке пишется курсивом слово «Таблица» с указанием ее номера (выравнивание – по правому краю), во второй строке – название таблицы жирным шрифтом (выравнивание по центру).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Текст шрифта в графах таблицы – 1</w:t>
            </w:r>
            <w:r w:rsidR="002667CF" w:rsidRPr="002667CF">
              <w:rPr>
                <w:sz w:val="20"/>
                <w:szCs w:val="20"/>
              </w:rPr>
              <w:t>2</w:t>
            </w:r>
            <w:r w:rsidRPr="00D62CB5">
              <w:rPr>
                <w:sz w:val="20"/>
                <w:szCs w:val="20"/>
              </w:rPr>
              <w:t xml:space="preserve"> или 1</w:t>
            </w:r>
            <w:r w:rsidR="002667CF" w:rsidRPr="002667CF">
              <w:rPr>
                <w:sz w:val="20"/>
                <w:szCs w:val="20"/>
              </w:rPr>
              <w:t>4</w:t>
            </w:r>
            <w:r w:rsidRPr="00D62CB5">
              <w:rPr>
                <w:sz w:val="20"/>
                <w:szCs w:val="20"/>
              </w:rPr>
              <w:t>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В тексте статьи обязательны ссылки на таблицы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Фотографии</w:t>
            </w:r>
          </w:p>
        </w:tc>
        <w:tc>
          <w:tcPr>
            <w:tcW w:w="6979" w:type="dxa"/>
          </w:tcPr>
          <w:p w:rsidR="00421928" w:rsidRPr="00D62CB5" w:rsidRDefault="00421928" w:rsidP="00D62CB5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В случае наличия фотографий в статье они должны быть продублированы отдельным файлом в форматах *.</w:t>
            </w:r>
            <w:proofErr w:type="spellStart"/>
            <w:r w:rsidRPr="00D62CB5">
              <w:rPr>
                <w:sz w:val="20"/>
                <w:szCs w:val="20"/>
              </w:rPr>
              <w:t>tiff</w:t>
            </w:r>
            <w:proofErr w:type="spellEnd"/>
            <w:r w:rsidRPr="00D62CB5">
              <w:rPr>
                <w:sz w:val="20"/>
                <w:szCs w:val="20"/>
              </w:rPr>
              <w:t xml:space="preserve"> или *.</w:t>
            </w:r>
            <w:proofErr w:type="spellStart"/>
            <w:r w:rsidRPr="00D62CB5">
              <w:rPr>
                <w:sz w:val="20"/>
                <w:szCs w:val="20"/>
              </w:rPr>
              <w:t>jpg</w:t>
            </w:r>
            <w:proofErr w:type="spellEnd"/>
            <w:r w:rsidRPr="00D62CB5">
              <w:rPr>
                <w:sz w:val="20"/>
                <w:szCs w:val="20"/>
              </w:rPr>
              <w:t xml:space="preserve"> с разрешением не менее 300</w:t>
            </w:r>
            <w:r w:rsidR="00D62CB5">
              <w:rPr>
                <w:sz w:val="20"/>
                <w:szCs w:val="20"/>
              </w:rPr>
              <w:t xml:space="preserve"> </w:t>
            </w:r>
            <w:proofErr w:type="spellStart"/>
            <w:r w:rsidRPr="00D62CB5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Количество рисунков и таблиц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Не более пяти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Ссылки на источники и литературу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Ссылки в тексте заключаются в квадратные скобки с указанием номера из библиографического списка –</w:t>
            </w:r>
            <w:r w:rsidRPr="00D62CB5">
              <w:rPr>
                <w:bCs/>
                <w:sz w:val="20"/>
                <w:szCs w:val="20"/>
              </w:rPr>
              <w:t xml:space="preserve"> [5] </w:t>
            </w:r>
            <w:r w:rsidRPr="00D62CB5">
              <w:rPr>
                <w:sz w:val="20"/>
                <w:szCs w:val="20"/>
              </w:rPr>
              <w:t xml:space="preserve">или </w:t>
            </w:r>
            <w:r w:rsidRPr="00D62CB5">
              <w:rPr>
                <w:bCs/>
                <w:sz w:val="20"/>
                <w:szCs w:val="20"/>
              </w:rPr>
              <w:t>[5, с. 67]. Если ссылка включает в себя несколько изданий, то они перечисляются, разделяясь точкой с запятой: [5, с. 67; 8; 10, с. 204–208]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Список литературы</w:t>
            </w:r>
          </w:p>
        </w:tc>
        <w:tc>
          <w:tcPr>
            <w:tcW w:w="6979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Библиографические описания изданий – как русских, так и иностранных – приводятся в соответствии с ГОСТ Р 7.0.5–2008 (примеры см. ниже).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Библиографическое описание дается на том языке, на котором издание вышло в свет.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 xml:space="preserve">Если среди источников есть нормативные правовые акты, они указываются в начале списка перед прочими изданиями. </w:t>
            </w:r>
          </w:p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Издания на иностранных языках указываются в конце списка.</w:t>
            </w:r>
          </w:p>
        </w:tc>
      </w:tr>
      <w:tr w:rsidR="00421928" w:rsidRPr="00D62CB5" w:rsidTr="0077207D">
        <w:tc>
          <w:tcPr>
            <w:tcW w:w="2660" w:type="dxa"/>
          </w:tcPr>
          <w:p w:rsidR="00421928" w:rsidRPr="00D62CB5" w:rsidRDefault="00421928" w:rsidP="00C23357">
            <w:pPr>
              <w:ind w:right="-1"/>
              <w:rPr>
                <w:sz w:val="20"/>
                <w:szCs w:val="20"/>
              </w:rPr>
            </w:pPr>
            <w:r w:rsidRPr="00D62CB5">
              <w:rPr>
                <w:sz w:val="20"/>
                <w:szCs w:val="20"/>
              </w:rPr>
              <w:t>Объем статьи</w:t>
            </w:r>
          </w:p>
        </w:tc>
        <w:tc>
          <w:tcPr>
            <w:tcW w:w="6979" w:type="dxa"/>
          </w:tcPr>
          <w:p w:rsidR="00421928" w:rsidRPr="00D62CB5" w:rsidRDefault="00421928" w:rsidP="0077207D">
            <w:pPr>
              <w:ind w:right="-1"/>
              <w:rPr>
                <w:sz w:val="20"/>
                <w:szCs w:val="20"/>
                <w:highlight w:val="yellow"/>
              </w:rPr>
            </w:pPr>
            <w:r w:rsidRPr="00D62CB5">
              <w:rPr>
                <w:sz w:val="20"/>
                <w:szCs w:val="20"/>
              </w:rPr>
              <w:t xml:space="preserve">Не более </w:t>
            </w:r>
            <w:r w:rsidR="0077207D">
              <w:rPr>
                <w:sz w:val="20"/>
                <w:szCs w:val="20"/>
              </w:rPr>
              <w:t>5</w:t>
            </w:r>
            <w:r w:rsidRPr="00D62CB5">
              <w:rPr>
                <w:sz w:val="20"/>
                <w:szCs w:val="20"/>
              </w:rPr>
              <w:t xml:space="preserve"> листов печатного текста</w:t>
            </w:r>
          </w:p>
        </w:tc>
      </w:tr>
    </w:tbl>
    <w:p w:rsidR="00421928" w:rsidRDefault="00421928" w:rsidP="00C23357">
      <w:pPr>
        <w:ind w:right="-1"/>
        <w:rPr>
          <w:b/>
        </w:rPr>
      </w:pPr>
    </w:p>
    <w:p w:rsidR="002667CF" w:rsidRDefault="002667CF">
      <w:pPr>
        <w:rPr>
          <w:b/>
          <w:i/>
        </w:rPr>
      </w:pPr>
      <w:r>
        <w:rPr>
          <w:b/>
          <w:i/>
        </w:rPr>
        <w:br w:type="page"/>
      </w:r>
    </w:p>
    <w:p w:rsidR="00421928" w:rsidRPr="008B352B" w:rsidRDefault="00421928" w:rsidP="00C23357">
      <w:pPr>
        <w:ind w:right="-1"/>
        <w:jc w:val="right"/>
        <w:rPr>
          <w:b/>
          <w:i/>
        </w:rPr>
      </w:pPr>
      <w:r w:rsidRPr="008B352B">
        <w:rPr>
          <w:b/>
          <w:i/>
        </w:rPr>
        <w:lastRenderedPageBreak/>
        <w:t>Образец оформления статьи для публикации</w:t>
      </w:r>
    </w:p>
    <w:p w:rsidR="0077207D" w:rsidRPr="00FD0DD4" w:rsidRDefault="0077207D" w:rsidP="0077207D">
      <w:pPr>
        <w:jc w:val="both"/>
        <w:rPr>
          <w:color w:val="000000"/>
          <w:sz w:val="28"/>
          <w:szCs w:val="28"/>
        </w:rPr>
      </w:pPr>
      <w:r w:rsidRPr="00FD0DD4">
        <w:rPr>
          <w:sz w:val="28"/>
          <w:szCs w:val="28"/>
        </w:rPr>
        <w:t xml:space="preserve">УДК </w:t>
      </w:r>
      <w:r w:rsidRPr="00FD0DD4">
        <w:rPr>
          <w:color w:val="000000"/>
          <w:sz w:val="28"/>
          <w:szCs w:val="28"/>
        </w:rPr>
        <w:t>330.101</w:t>
      </w:r>
    </w:p>
    <w:p w:rsidR="00421928" w:rsidRPr="00FD0DD4" w:rsidRDefault="00421928" w:rsidP="00C23357">
      <w:pPr>
        <w:ind w:right="-1"/>
        <w:rPr>
          <w:sz w:val="28"/>
          <w:szCs w:val="28"/>
        </w:rPr>
      </w:pPr>
    </w:p>
    <w:p w:rsidR="00421928" w:rsidRPr="00FD0DD4" w:rsidRDefault="00421928" w:rsidP="00C23357">
      <w:pPr>
        <w:ind w:right="-1"/>
        <w:jc w:val="center"/>
        <w:rPr>
          <w:rStyle w:val="translation-chunk"/>
          <w:b/>
          <w:sz w:val="28"/>
          <w:szCs w:val="28"/>
        </w:rPr>
      </w:pPr>
      <w:r w:rsidRPr="00FD0DD4">
        <w:rPr>
          <w:rStyle w:val="translation-chunk"/>
          <w:b/>
          <w:sz w:val="28"/>
          <w:szCs w:val="28"/>
        </w:rPr>
        <w:t>Состояние инфляции в Российской Федерации: прогноз и реальность</w:t>
      </w:r>
    </w:p>
    <w:p w:rsidR="00421928" w:rsidRPr="00FD0DD4" w:rsidRDefault="00421928" w:rsidP="00C23357">
      <w:pPr>
        <w:ind w:right="-1"/>
        <w:jc w:val="center"/>
        <w:rPr>
          <w:rStyle w:val="translation-chunk"/>
          <w:b/>
          <w:sz w:val="28"/>
          <w:szCs w:val="28"/>
        </w:rPr>
      </w:pPr>
    </w:p>
    <w:p w:rsidR="00421928" w:rsidRPr="00FD0DD4" w:rsidRDefault="00421928" w:rsidP="00C23357">
      <w:pPr>
        <w:ind w:right="-1"/>
        <w:jc w:val="both"/>
        <w:rPr>
          <w:i/>
          <w:color w:val="000000"/>
          <w:sz w:val="28"/>
          <w:szCs w:val="28"/>
        </w:rPr>
      </w:pPr>
      <w:r w:rsidRPr="00FD0DD4">
        <w:rPr>
          <w:b/>
          <w:color w:val="000000"/>
          <w:sz w:val="28"/>
          <w:szCs w:val="28"/>
        </w:rPr>
        <w:t xml:space="preserve">Иванов И.И. </w:t>
      </w:r>
      <w:r w:rsidRPr="00FD0DD4">
        <w:rPr>
          <w:i/>
          <w:color w:val="000000"/>
          <w:sz w:val="28"/>
          <w:szCs w:val="28"/>
        </w:rPr>
        <w:t>Московский областной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421928" w:rsidRPr="00FD0DD4" w:rsidRDefault="00421928" w:rsidP="00C23357">
      <w:pPr>
        <w:ind w:right="-1"/>
        <w:jc w:val="both"/>
        <w:rPr>
          <w:color w:val="000000"/>
          <w:sz w:val="28"/>
          <w:szCs w:val="28"/>
        </w:rPr>
      </w:pPr>
      <w:r w:rsidRPr="00FD0DD4">
        <w:rPr>
          <w:color w:val="000000"/>
          <w:sz w:val="28"/>
          <w:szCs w:val="28"/>
        </w:rPr>
        <w:t>Научный руководитель: к.э.н., доцент Петров Л.П.</w:t>
      </w:r>
    </w:p>
    <w:p w:rsidR="00421928" w:rsidRPr="00FD0DD4" w:rsidRDefault="00421928" w:rsidP="00C23357">
      <w:pPr>
        <w:ind w:right="-1"/>
        <w:rPr>
          <w:color w:val="000000"/>
          <w:sz w:val="28"/>
          <w:szCs w:val="28"/>
        </w:rPr>
      </w:pPr>
    </w:p>
    <w:p w:rsidR="00421928" w:rsidRPr="00FD0DD4" w:rsidRDefault="00421928" w:rsidP="00C23357">
      <w:pPr>
        <w:ind w:right="-1"/>
        <w:jc w:val="both"/>
        <w:rPr>
          <w:sz w:val="28"/>
          <w:szCs w:val="28"/>
        </w:rPr>
      </w:pPr>
      <w:r w:rsidRPr="00FD0DD4">
        <w:rPr>
          <w:sz w:val="28"/>
          <w:szCs w:val="28"/>
        </w:rPr>
        <w:t>Одной из «хронических болезней» рыночной экономики, с ко</w:t>
      </w:r>
      <w:r w:rsidRPr="00FD0DD4">
        <w:rPr>
          <w:sz w:val="28"/>
          <w:szCs w:val="28"/>
        </w:rPr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FD0DD4">
        <w:rPr>
          <w:color w:val="000000"/>
          <w:sz w:val="28"/>
          <w:szCs w:val="28"/>
          <w:shd w:val="clear" w:color="auto" w:fill="FFFFFF"/>
        </w:rPr>
        <w:t>Инфляция – это сложный многофакторный процесс.</w:t>
      </w:r>
    </w:p>
    <w:p w:rsidR="00421928" w:rsidRPr="00FD0DD4" w:rsidRDefault="00421928" w:rsidP="00C23357">
      <w:pPr>
        <w:ind w:right="-1"/>
        <w:jc w:val="both"/>
        <w:rPr>
          <w:sz w:val="28"/>
          <w:szCs w:val="28"/>
        </w:rPr>
      </w:pPr>
      <w:r w:rsidRPr="00FD0DD4">
        <w:rPr>
          <w:sz w:val="28"/>
          <w:szCs w:val="28"/>
        </w:rPr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[3, с. 185].</w:t>
      </w:r>
    </w:p>
    <w:p w:rsidR="00421928" w:rsidRPr="00FD0DD4" w:rsidRDefault="00421928" w:rsidP="00C23357">
      <w:pPr>
        <w:ind w:right="-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D0DD4">
        <w:rPr>
          <w:sz w:val="28"/>
          <w:szCs w:val="28"/>
          <w:shd w:val="clear" w:color="auto" w:fill="FFFFFF"/>
        </w:rPr>
        <w:t xml:space="preserve">Рассмотрим состояние инфляции на современном этапе развития. </w:t>
      </w:r>
      <w:r w:rsidRPr="00FD0DD4">
        <w:rPr>
          <w:color w:val="000000"/>
          <w:sz w:val="28"/>
          <w:szCs w:val="28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FD0DD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421928" w:rsidRPr="00FD0DD4" w:rsidRDefault="00C34F39" w:rsidP="00C34F39">
      <w:pPr>
        <w:ind w:right="-1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D0DD4">
        <w:rPr>
          <w:noProof/>
          <w:sz w:val="28"/>
          <w:szCs w:val="28"/>
          <w:shd w:val="clear" w:color="auto" w:fill="FFFFFF"/>
        </w:rPr>
        <w:drawing>
          <wp:inline distT="0" distB="0" distL="0" distR="0" wp14:anchorId="3E3BDCD1" wp14:editId="19931811">
            <wp:extent cx="4056907" cy="1080000"/>
            <wp:effectExtent l="19050" t="0" r="19793" b="585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1928" w:rsidRPr="00FD0DD4" w:rsidRDefault="00421928" w:rsidP="00C23357">
      <w:pPr>
        <w:ind w:right="-1"/>
        <w:jc w:val="center"/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</w:rPr>
      </w:pPr>
    </w:p>
    <w:p w:rsidR="00421928" w:rsidRPr="00FD0DD4" w:rsidRDefault="00421928" w:rsidP="00C23357">
      <w:pPr>
        <w:ind w:right="-1"/>
        <w:jc w:val="center"/>
        <w:rPr>
          <w:rStyle w:val="apple-converted-space"/>
          <w:sz w:val="28"/>
          <w:szCs w:val="28"/>
          <w:shd w:val="clear" w:color="auto" w:fill="FFFFFF"/>
        </w:rPr>
      </w:pPr>
      <w:r w:rsidRPr="00FD0DD4">
        <w:rPr>
          <w:rStyle w:val="apple-converted-space"/>
          <w:sz w:val="28"/>
          <w:szCs w:val="28"/>
          <w:shd w:val="clear" w:color="auto" w:fill="FFFFFF"/>
        </w:rPr>
        <w:t xml:space="preserve">            Рисунок 1. Уровень инфляции в Российской Федерации [2]</w:t>
      </w:r>
    </w:p>
    <w:p w:rsidR="00C34F39" w:rsidRPr="00FD0DD4" w:rsidRDefault="00C34F39" w:rsidP="00C23357">
      <w:pPr>
        <w:ind w:right="-1"/>
        <w:jc w:val="center"/>
        <w:rPr>
          <w:rStyle w:val="apple-converted-space"/>
          <w:sz w:val="28"/>
          <w:szCs w:val="28"/>
          <w:shd w:val="clear" w:color="auto" w:fill="FFFFFF"/>
        </w:rPr>
      </w:pPr>
    </w:p>
    <w:p w:rsidR="00421928" w:rsidRPr="00FD0DD4" w:rsidRDefault="00421928" w:rsidP="00C23357">
      <w:pPr>
        <w:ind w:right="-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D0DD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FD0DD4">
        <w:rPr>
          <w:color w:val="000000"/>
          <w:sz w:val="28"/>
          <w:szCs w:val="28"/>
          <w:shd w:val="clear" w:color="auto" w:fill="FFFFFF"/>
        </w:rPr>
        <w:t>массированный отток капитала за рубеж. Быстрее всего в 2014 году росли цены на продукты питания: продуктовая 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FD0DD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21928" w:rsidRPr="00FD0DD4" w:rsidRDefault="00421928" w:rsidP="00C23357">
      <w:pPr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FD0DD4">
        <w:rPr>
          <w:color w:val="000000"/>
          <w:sz w:val="28"/>
          <w:szCs w:val="28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421928" w:rsidRPr="00FD0DD4" w:rsidRDefault="00421928" w:rsidP="00C23357">
      <w:pPr>
        <w:ind w:right="-1"/>
        <w:jc w:val="both"/>
        <w:rPr>
          <w:b/>
          <w:color w:val="000000"/>
          <w:sz w:val="28"/>
          <w:szCs w:val="28"/>
        </w:rPr>
      </w:pPr>
      <w:r w:rsidRPr="00FD0DD4">
        <w:rPr>
          <w:b/>
          <w:color w:val="000000"/>
          <w:sz w:val="28"/>
          <w:szCs w:val="28"/>
        </w:rPr>
        <w:t>Список литературы</w:t>
      </w:r>
    </w:p>
    <w:p w:rsidR="00C34F39" w:rsidRPr="00FD0DD4" w:rsidRDefault="00C34F39" w:rsidP="00C34F39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0DD4">
        <w:rPr>
          <w:rFonts w:ascii="Times New Roman" w:hAnsi="Times New Roman"/>
          <w:bCs/>
          <w:kern w:val="36"/>
          <w:sz w:val="28"/>
          <w:szCs w:val="28"/>
        </w:rPr>
        <w:t xml:space="preserve">Федеральный закон от 03.12.2012 № 227-ФЗ «О потребительской корзине в целом по Российской Федерации» </w:t>
      </w:r>
      <w:r w:rsidRPr="00FD0DD4">
        <w:rPr>
          <w:rFonts w:ascii="Times New Roman" w:hAnsi="Times New Roman"/>
          <w:sz w:val="28"/>
          <w:szCs w:val="28"/>
        </w:rPr>
        <w:t>(в ред. от 27.04.2017).</w:t>
      </w:r>
      <w:r w:rsidRPr="00FD0DD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C34F39" w:rsidRPr="00FD0DD4" w:rsidRDefault="00C34F39" w:rsidP="00C34F39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0DD4">
        <w:rPr>
          <w:rFonts w:ascii="Times New Roman" w:hAnsi="Times New Roman"/>
          <w:sz w:val="28"/>
          <w:szCs w:val="28"/>
          <w:shd w:val="clear" w:color="auto" w:fill="FFFFFF"/>
        </w:rPr>
        <w:t xml:space="preserve">Итоги 2015 года. Федеральная служба государственной статистики </w:t>
      </w:r>
      <w:r w:rsidRPr="00FD0DD4">
        <w:rPr>
          <w:rFonts w:ascii="Times New Roman" w:eastAsia="Times-Roman" w:hAnsi="Times New Roman"/>
          <w:sz w:val="28"/>
          <w:szCs w:val="28"/>
        </w:rPr>
        <w:t>[Электронный ресурс]. – Режим доступа: http://www.gks.ru.</w:t>
      </w:r>
    </w:p>
    <w:p w:rsidR="00C34F39" w:rsidRPr="00FD0DD4" w:rsidRDefault="00C34F39" w:rsidP="00C34F39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0DD4">
        <w:rPr>
          <w:rFonts w:ascii="Times New Roman" w:hAnsi="Times New Roman"/>
          <w:sz w:val="28"/>
          <w:szCs w:val="28"/>
          <w:shd w:val="clear" w:color="auto" w:fill="FFFFFF"/>
        </w:rPr>
        <w:t>Лаврушин О.И. Деньги, кредит, банки: учебник. - М.: КНОРУС, 2016. - 320 с.</w:t>
      </w:r>
    </w:p>
    <w:p w:rsidR="00C34F39" w:rsidRPr="00FD0DD4" w:rsidRDefault="00C34F39" w:rsidP="00C34F39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D0DD4">
        <w:rPr>
          <w:sz w:val="28"/>
          <w:szCs w:val="28"/>
        </w:rPr>
        <w:t xml:space="preserve">Мельников Г.Г. </w:t>
      </w:r>
      <w:proofErr w:type="spellStart"/>
      <w:r w:rsidRPr="00FD0DD4">
        <w:rPr>
          <w:sz w:val="28"/>
          <w:szCs w:val="28"/>
        </w:rPr>
        <w:t>Компетентностный</w:t>
      </w:r>
      <w:proofErr w:type="spellEnd"/>
      <w:r w:rsidRPr="00FD0DD4">
        <w:rPr>
          <w:sz w:val="28"/>
          <w:szCs w:val="28"/>
        </w:rPr>
        <w:t xml:space="preserve"> подход к качеству подготовки специалистов // </w:t>
      </w:r>
      <w:proofErr w:type="spellStart"/>
      <w:r w:rsidRPr="00FD0DD4">
        <w:rPr>
          <w:sz w:val="28"/>
          <w:szCs w:val="28"/>
        </w:rPr>
        <w:t>Социосфера</w:t>
      </w:r>
      <w:proofErr w:type="spellEnd"/>
      <w:r w:rsidRPr="00FD0DD4">
        <w:rPr>
          <w:sz w:val="28"/>
          <w:szCs w:val="28"/>
        </w:rPr>
        <w:t>, 2017. - № 1. - С. 197-200.</w:t>
      </w:r>
    </w:p>
    <w:p w:rsidR="00D62CB5" w:rsidRPr="00622D72" w:rsidRDefault="002667CF" w:rsidP="00D62CB5">
      <w:pPr>
        <w:jc w:val="right"/>
        <w:rPr>
          <w:b/>
          <w:i/>
          <w:u w:val="single"/>
        </w:rPr>
      </w:pPr>
      <w:r>
        <w:rPr>
          <w:b/>
          <w:bCs/>
          <w:i/>
        </w:rPr>
        <w:lastRenderedPageBreak/>
        <w:t>О</w:t>
      </w:r>
      <w:r w:rsidR="00D62CB5" w:rsidRPr="00622D72">
        <w:rPr>
          <w:b/>
          <w:bCs/>
          <w:i/>
        </w:rPr>
        <w:t>бразец оформления заявки</w:t>
      </w:r>
    </w:p>
    <w:p w:rsidR="00D62CB5" w:rsidRDefault="00D62CB5" w:rsidP="00C23357">
      <w:pPr>
        <w:ind w:right="-1"/>
        <w:jc w:val="both"/>
        <w:rPr>
          <w:b/>
          <w:color w:val="000000"/>
        </w:rPr>
      </w:pPr>
    </w:p>
    <w:p w:rsidR="00D62CB5" w:rsidRDefault="00D62CB5" w:rsidP="00D62CB5">
      <w:pPr>
        <w:jc w:val="center"/>
        <w:rPr>
          <w:b/>
          <w:bCs/>
          <w:sz w:val="28"/>
          <w:szCs w:val="28"/>
        </w:rPr>
      </w:pPr>
    </w:p>
    <w:p w:rsidR="00D62CB5" w:rsidRPr="00BE4753" w:rsidRDefault="00D62CB5" w:rsidP="00D62CB5">
      <w:pPr>
        <w:shd w:val="clear" w:color="auto" w:fill="FFFFFF"/>
        <w:jc w:val="center"/>
        <w:rPr>
          <w:b/>
        </w:rPr>
      </w:pPr>
      <w:r w:rsidRPr="00BE4753">
        <w:rPr>
          <w:b/>
          <w:sz w:val="28"/>
          <w:szCs w:val="28"/>
        </w:rPr>
        <w:t>ЗАЯВКА</w:t>
      </w:r>
    </w:p>
    <w:p w:rsidR="00D62CB5" w:rsidRDefault="00D62CB5" w:rsidP="00D62CB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на участие в </w:t>
      </w:r>
      <w:r w:rsidRPr="00E710C9">
        <w:rPr>
          <w:b/>
          <w:sz w:val="28"/>
          <w:szCs w:val="28"/>
        </w:rPr>
        <w:t>межреги</w:t>
      </w:r>
      <w:r>
        <w:rPr>
          <w:b/>
          <w:sz w:val="28"/>
          <w:szCs w:val="28"/>
        </w:rPr>
        <w:t xml:space="preserve">ональной </w:t>
      </w:r>
    </w:p>
    <w:p w:rsidR="00D62CB5" w:rsidRDefault="00D62CB5" w:rsidP="00D62C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научно-практической</w:t>
      </w:r>
      <w:r w:rsidRPr="00E710C9">
        <w:rPr>
          <w:b/>
          <w:sz w:val="28"/>
          <w:szCs w:val="28"/>
        </w:rPr>
        <w:t xml:space="preserve"> конференции</w:t>
      </w:r>
    </w:p>
    <w:p w:rsidR="00D62CB5" w:rsidRDefault="00D62CB5" w:rsidP="00D62CB5">
      <w:pPr>
        <w:shd w:val="clear" w:color="auto" w:fill="FFFFFF"/>
        <w:jc w:val="center"/>
        <w:rPr>
          <w:sz w:val="32"/>
          <w:szCs w:val="32"/>
        </w:rPr>
      </w:pPr>
    </w:p>
    <w:p w:rsidR="00D62CB5" w:rsidRDefault="00D62CB5" w:rsidP="00D62CB5">
      <w:pPr>
        <w:shd w:val="clear" w:color="auto" w:fill="FFFFFF"/>
        <w:jc w:val="both"/>
        <w:rPr>
          <w:sz w:val="28"/>
          <w:szCs w:val="28"/>
        </w:rPr>
      </w:pPr>
    </w:p>
    <w:p w:rsidR="002667CF" w:rsidRPr="002667CF" w:rsidRDefault="002667CF" w:rsidP="002667CF">
      <w:pPr>
        <w:shd w:val="clear" w:color="auto" w:fill="FFFFFF"/>
        <w:ind w:right="-1" w:firstLine="708"/>
        <w:jc w:val="center"/>
        <w:rPr>
          <w:b/>
          <w:sz w:val="28"/>
          <w:szCs w:val="28"/>
        </w:rPr>
      </w:pPr>
      <w:r w:rsidRPr="002667CF">
        <w:rPr>
          <w:b/>
          <w:sz w:val="28"/>
          <w:szCs w:val="28"/>
        </w:rPr>
        <w:t>«Современные проблемы цифровизации российского общества»</w:t>
      </w:r>
    </w:p>
    <w:p w:rsidR="002667CF" w:rsidRPr="00C34F39" w:rsidRDefault="002667CF" w:rsidP="002667CF">
      <w:pPr>
        <w:ind w:right="-1"/>
        <w:jc w:val="both"/>
        <w:rPr>
          <w:b/>
          <w:sz w:val="26"/>
          <w:szCs w:val="26"/>
        </w:rPr>
      </w:pPr>
    </w:p>
    <w:p w:rsidR="00D62CB5" w:rsidRDefault="00D62CB5" w:rsidP="00D62CB5">
      <w:pPr>
        <w:shd w:val="clear" w:color="auto" w:fill="FFFFFF"/>
        <w:jc w:val="both"/>
        <w:rPr>
          <w:sz w:val="28"/>
          <w:szCs w:val="28"/>
        </w:rPr>
      </w:pPr>
    </w:p>
    <w:p w:rsidR="00D62CB5" w:rsidRDefault="00D62CB5" w:rsidP="00D62CB5">
      <w:pPr>
        <w:shd w:val="clear" w:color="auto" w:fill="FFFFFF"/>
        <w:rPr>
          <w:sz w:val="28"/>
          <w:szCs w:val="28"/>
        </w:rPr>
      </w:pP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2"/>
        <w:gridCol w:w="3988"/>
      </w:tblGrid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Форма участия (очная/заочная)</w:t>
            </w:r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ind w:firstLine="426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Название секции</w:t>
            </w:r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ind w:firstLine="426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Тема статьи</w:t>
            </w:r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ind w:firstLine="426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Фамилия, имя, отчество (полностью)</w:t>
            </w:r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9D7E76" w:rsidP="00B431D5">
            <w:pPr>
              <w:jc w:val="both"/>
            </w:pPr>
            <w:r w:rsidRPr="009D7E76">
              <w:t>У</w:t>
            </w:r>
            <w:r w:rsidR="00D62CB5" w:rsidRPr="009D7E76">
              <w:t>ч. звание, уч. степень</w:t>
            </w:r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Место учебы или работы, должность, специальность или курс</w:t>
            </w:r>
          </w:p>
        </w:tc>
        <w:tc>
          <w:tcPr>
            <w:tcW w:w="1936" w:type="pct"/>
            <w:tcBorders>
              <w:bottom w:val="single" w:sz="4" w:space="0" w:color="auto"/>
            </w:tcBorders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Контактный телефон</w:t>
            </w:r>
          </w:p>
        </w:tc>
        <w:tc>
          <w:tcPr>
            <w:tcW w:w="1936" w:type="pct"/>
            <w:tcBorders>
              <w:top w:val="single" w:sz="4" w:space="0" w:color="auto"/>
            </w:tcBorders>
          </w:tcPr>
          <w:p w:rsidR="00D62CB5" w:rsidRPr="009D7E76" w:rsidRDefault="00D62CB5" w:rsidP="00B431D5">
            <w:pPr>
              <w:pStyle w:val="52"/>
              <w:shd w:val="clear" w:color="auto" w:fill="auto"/>
              <w:spacing w:line="276" w:lineRule="auto"/>
              <w:rPr>
                <w:rFonts w:ascii="Times New Roman" w:hAnsi="Times New Roman"/>
                <w:spacing w:val="0"/>
                <w:lang w:eastAsia="en-US"/>
              </w:rPr>
            </w:pPr>
          </w:p>
        </w:tc>
      </w:tr>
      <w:tr w:rsidR="00D62CB5" w:rsidRPr="009D7E76" w:rsidTr="00D62CB5">
        <w:trPr>
          <w:trHeight w:val="70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E-</w:t>
            </w:r>
            <w:proofErr w:type="spellStart"/>
            <w:r w:rsidRPr="009D7E76">
              <w:t>mail</w:t>
            </w:r>
            <w:proofErr w:type="spellEnd"/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64"/>
        </w:trPr>
        <w:tc>
          <w:tcPr>
            <w:tcW w:w="3064" w:type="pct"/>
          </w:tcPr>
          <w:p w:rsidR="00D62CB5" w:rsidRPr="009D7E76" w:rsidRDefault="00D62CB5" w:rsidP="00B431D5">
            <w:r w:rsidRPr="009D7E76">
              <w:t>Научный руководитель (ФИО), уч. звание, уч. степень, контактный телефон, е-</w:t>
            </w:r>
            <w:proofErr w:type="spellStart"/>
            <w:r w:rsidRPr="009D7E76">
              <w:t>mail</w:t>
            </w:r>
            <w:proofErr w:type="spellEnd"/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62CB5" w:rsidRPr="009D7E76" w:rsidTr="00D62CB5">
        <w:trPr>
          <w:trHeight w:val="64"/>
        </w:trPr>
        <w:tc>
          <w:tcPr>
            <w:tcW w:w="3064" w:type="pct"/>
          </w:tcPr>
          <w:p w:rsidR="00D62CB5" w:rsidRPr="009D7E76" w:rsidRDefault="00D62CB5" w:rsidP="00B431D5">
            <w:pPr>
              <w:jc w:val="both"/>
            </w:pPr>
            <w:r w:rsidRPr="009D7E76">
              <w:t>Наличие презентации да/нет</w:t>
            </w:r>
          </w:p>
        </w:tc>
        <w:tc>
          <w:tcPr>
            <w:tcW w:w="1936" w:type="pct"/>
          </w:tcPr>
          <w:p w:rsidR="00D62CB5" w:rsidRPr="009D7E76" w:rsidRDefault="00D62CB5" w:rsidP="00B431D5">
            <w:pPr>
              <w:pStyle w:val="11"/>
              <w:shd w:val="clear" w:color="auto" w:fill="auto"/>
              <w:spacing w:before="0"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D62CB5" w:rsidRDefault="00D62CB5" w:rsidP="00D62CB5">
      <w:pPr>
        <w:shd w:val="clear" w:color="auto" w:fill="FFFFFF"/>
        <w:rPr>
          <w:sz w:val="28"/>
          <w:szCs w:val="28"/>
        </w:rPr>
      </w:pPr>
    </w:p>
    <w:p w:rsidR="00D62CB5" w:rsidRDefault="00D62CB5" w:rsidP="00C23357">
      <w:pPr>
        <w:ind w:right="-1"/>
        <w:jc w:val="both"/>
        <w:rPr>
          <w:b/>
          <w:color w:val="000000"/>
        </w:rPr>
      </w:pPr>
    </w:p>
    <w:p w:rsidR="00CD03AE" w:rsidRDefault="00CD03AE">
      <w:pPr>
        <w:rPr>
          <w:rFonts w:eastAsia="Times New Roman"/>
          <w:b/>
          <w:bCs/>
          <w:kern w:val="36"/>
          <w:sz w:val="40"/>
          <w:szCs w:val="40"/>
        </w:rPr>
      </w:pPr>
      <w:r>
        <w:rPr>
          <w:rFonts w:eastAsia="Times New Roman"/>
          <w:b/>
          <w:bCs/>
          <w:kern w:val="36"/>
          <w:sz w:val="40"/>
          <w:szCs w:val="40"/>
        </w:rPr>
        <w:br w:type="page"/>
      </w:r>
    </w:p>
    <w:p w:rsidR="00CD03AE" w:rsidRPr="004B7B8C" w:rsidRDefault="00404D39" w:rsidP="002407D4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 w:rsidRPr="004B7B8C">
        <w:rPr>
          <w:b/>
          <w:bCs/>
          <w:sz w:val="28"/>
          <w:szCs w:val="28"/>
        </w:rPr>
        <w:lastRenderedPageBreak/>
        <w:t>Требования к</w:t>
      </w:r>
      <w:r w:rsidR="002407D4" w:rsidRPr="004B7B8C">
        <w:rPr>
          <w:b/>
          <w:bCs/>
          <w:sz w:val="28"/>
          <w:szCs w:val="28"/>
        </w:rPr>
        <w:t xml:space="preserve"> формат</w:t>
      </w:r>
      <w:r w:rsidRPr="004B7B8C">
        <w:rPr>
          <w:b/>
          <w:bCs/>
          <w:sz w:val="28"/>
          <w:szCs w:val="28"/>
        </w:rPr>
        <w:t>у</w:t>
      </w:r>
      <w:r w:rsidR="002407D4" w:rsidRPr="004B7B8C">
        <w:rPr>
          <w:b/>
          <w:bCs/>
          <w:sz w:val="28"/>
          <w:szCs w:val="28"/>
        </w:rPr>
        <w:t xml:space="preserve"> </w:t>
      </w:r>
      <w:r w:rsidR="00F336E7">
        <w:rPr>
          <w:b/>
          <w:bCs/>
          <w:sz w:val="28"/>
          <w:szCs w:val="28"/>
        </w:rPr>
        <w:t xml:space="preserve">видео выступления </w:t>
      </w:r>
    </w:p>
    <w:p w:rsidR="00404D39" w:rsidRDefault="00404D39" w:rsidP="002407D4">
      <w:pPr>
        <w:shd w:val="clear" w:color="auto" w:fill="FFFFFF"/>
        <w:ind w:right="-1"/>
        <w:jc w:val="center"/>
        <w:rPr>
          <w:b/>
          <w:bCs/>
        </w:rPr>
      </w:pPr>
    </w:p>
    <w:p w:rsidR="00404D39" w:rsidRDefault="00404D39" w:rsidP="002407D4">
      <w:pPr>
        <w:shd w:val="clear" w:color="auto" w:fill="FFFFFF"/>
        <w:ind w:right="-1"/>
        <w:jc w:val="center"/>
        <w:rPr>
          <w:b/>
          <w:bCs/>
        </w:rPr>
      </w:pPr>
    </w:p>
    <w:p w:rsidR="004B7B8C" w:rsidRPr="004B7B8C" w:rsidRDefault="00404D39" w:rsidP="004B7B8C">
      <w:pPr>
        <w:ind w:right="-1"/>
        <w:jc w:val="both"/>
        <w:rPr>
          <w:b/>
          <w:sz w:val="26"/>
          <w:szCs w:val="26"/>
        </w:rPr>
      </w:pPr>
      <w:r w:rsidRPr="004B7B8C">
        <w:rPr>
          <w:b/>
          <w:sz w:val="26"/>
          <w:szCs w:val="26"/>
        </w:rPr>
        <w:t xml:space="preserve">При </w:t>
      </w:r>
      <w:r w:rsidR="00F336E7">
        <w:rPr>
          <w:b/>
          <w:sz w:val="26"/>
          <w:szCs w:val="26"/>
        </w:rPr>
        <w:t xml:space="preserve">очном участии (в формате </w:t>
      </w:r>
      <w:proofErr w:type="spellStart"/>
      <w:r w:rsidR="006D7256">
        <w:rPr>
          <w:b/>
          <w:sz w:val="26"/>
          <w:szCs w:val="26"/>
        </w:rPr>
        <w:t>видео</w:t>
      </w:r>
      <w:r w:rsidR="004B7B8C" w:rsidRPr="004B7B8C">
        <w:rPr>
          <w:b/>
          <w:sz w:val="26"/>
          <w:szCs w:val="26"/>
        </w:rPr>
        <w:t>выступлени</w:t>
      </w:r>
      <w:r w:rsidR="00F336E7">
        <w:rPr>
          <w:b/>
          <w:sz w:val="26"/>
          <w:szCs w:val="26"/>
        </w:rPr>
        <w:t>я</w:t>
      </w:r>
      <w:proofErr w:type="spellEnd"/>
      <w:r w:rsidR="00F336E7">
        <w:rPr>
          <w:b/>
          <w:sz w:val="26"/>
          <w:szCs w:val="26"/>
        </w:rPr>
        <w:t>)</w:t>
      </w:r>
      <w:r w:rsidR="004B7B8C" w:rsidRPr="004B7B8C">
        <w:rPr>
          <w:b/>
          <w:sz w:val="26"/>
          <w:szCs w:val="26"/>
        </w:rPr>
        <w:t xml:space="preserve"> регламент выступления:</w:t>
      </w:r>
    </w:p>
    <w:p w:rsidR="002407D4" w:rsidRPr="000043CD" w:rsidRDefault="006D7256" w:rsidP="004B7B8C">
      <w:pPr>
        <w:shd w:val="clear" w:color="auto" w:fill="FFFFFF"/>
        <w:ind w:right="-1"/>
        <w:jc w:val="both"/>
      </w:pPr>
      <w:proofErr w:type="spellStart"/>
      <w:r>
        <w:t>видео</w:t>
      </w:r>
      <w:r w:rsidR="004B7B8C" w:rsidRPr="000043CD">
        <w:t>выступление</w:t>
      </w:r>
      <w:proofErr w:type="spellEnd"/>
      <w:r w:rsidR="004B7B8C" w:rsidRPr="000043CD">
        <w:t xml:space="preserve"> – не более 8-10 минут с компьютерной презентацией (с использованием Microsoft PowerPoint)</w:t>
      </w:r>
      <w:r w:rsidR="000043CD">
        <w:t>.</w:t>
      </w:r>
    </w:p>
    <w:p w:rsidR="004B7B8C" w:rsidRDefault="004B7B8C" w:rsidP="004B7B8C">
      <w:pPr>
        <w:ind w:right="-1"/>
        <w:jc w:val="both"/>
        <w:rPr>
          <w:b/>
          <w:sz w:val="26"/>
          <w:szCs w:val="26"/>
        </w:rPr>
      </w:pPr>
    </w:p>
    <w:p w:rsidR="00CD03AE" w:rsidRPr="004B7B8C" w:rsidRDefault="00CD03AE" w:rsidP="004B7B8C">
      <w:pPr>
        <w:ind w:right="-1"/>
        <w:jc w:val="both"/>
        <w:rPr>
          <w:b/>
          <w:sz w:val="26"/>
          <w:szCs w:val="26"/>
        </w:rPr>
      </w:pPr>
      <w:r w:rsidRPr="004B7B8C">
        <w:rPr>
          <w:b/>
          <w:sz w:val="26"/>
          <w:szCs w:val="26"/>
        </w:rPr>
        <w:t>Требования</w:t>
      </w:r>
      <w:r w:rsidR="00981B30" w:rsidRPr="004B7B8C">
        <w:rPr>
          <w:b/>
          <w:sz w:val="26"/>
          <w:szCs w:val="26"/>
        </w:rPr>
        <w:t xml:space="preserve"> </w:t>
      </w:r>
      <w:r w:rsidR="002407D4" w:rsidRPr="004B7B8C">
        <w:rPr>
          <w:b/>
          <w:sz w:val="26"/>
          <w:szCs w:val="26"/>
        </w:rPr>
        <w:t xml:space="preserve">к </w:t>
      </w:r>
      <w:r w:rsidR="004B7B8C" w:rsidRPr="004B7B8C">
        <w:rPr>
          <w:b/>
          <w:sz w:val="26"/>
          <w:szCs w:val="26"/>
        </w:rPr>
        <w:t xml:space="preserve">подготовке </w:t>
      </w:r>
      <w:proofErr w:type="spellStart"/>
      <w:r w:rsidR="006D7256">
        <w:rPr>
          <w:b/>
          <w:sz w:val="26"/>
          <w:szCs w:val="26"/>
        </w:rPr>
        <w:t>видео</w:t>
      </w:r>
      <w:r w:rsidR="002407D4" w:rsidRPr="004B7B8C">
        <w:rPr>
          <w:b/>
          <w:sz w:val="26"/>
          <w:szCs w:val="26"/>
        </w:rPr>
        <w:t>выступлени</w:t>
      </w:r>
      <w:r w:rsidR="004B7B8C" w:rsidRPr="004B7B8C">
        <w:rPr>
          <w:b/>
          <w:sz w:val="26"/>
          <w:szCs w:val="26"/>
        </w:rPr>
        <w:t>я</w:t>
      </w:r>
      <w:proofErr w:type="spellEnd"/>
      <w:r w:rsidRPr="004B7B8C">
        <w:rPr>
          <w:b/>
          <w:sz w:val="26"/>
          <w:szCs w:val="26"/>
        </w:rPr>
        <w:t>:</w:t>
      </w:r>
    </w:p>
    <w:p w:rsidR="00CD03AE" w:rsidRPr="000043CD" w:rsidRDefault="00CD03AE" w:rsidP="00CD03A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</w:rPr>
      </w:pPr>
      <w:r w:rsidRPr="000043CD">
        <w:rPr>
          <w:rFonts w:eastAsia="Times New Roman"/>
        </w:rPr>
        <w:t xml:space="preserve">Запишите свою речь на </w:t>
      </w:r>
      <w:r w:rsidR="002407D4" w:rsidRPr="000043CD">
        <w:rPr>
          <w:rFonts w:eastAsia="Times New Roman"/>
        </w:rPr>
        <w:t>русском</w:t>
      </w:r>
      <w:r w:rsidRPr="000043CD">
        <w:rPr>
          <w:rFonts w:eastAsia="Times New Roman"/>
        </w:rPr>
        <w:t xml:space="preserve"> языке на камеру (веб-камеру, телефон, видеокамеру или другие устройства). Ваше лицо и слайды презентации должны быть в кадре</w:t>
      </w:r>
      <w:r w:rsidR="002407D4" w:rsidRPr="000043CD">
        <w:rPr>
          <w:rFonts w:eastAsia="Times New Roman"/>
        </w:rPr>
        <w:t>.</w:t>
      </w:r>
    </w:p>
    <w:p w:rsidR="00CD03AE" w:rsidRPr="000043CD" w:rsidRDefault="00CD03AE" w:rsidP="00CD03AE">
      <w:pPr>
        <w:numPr>
          <w:ilvl w:val="0"/>
          <w:numId w:val="8"/>
        </w:numPr>
        <w:shd w:val="clear" w:color="auto" w:fill="FFFFFF"/>
        <w:spacing w:before="60" w:after="100" w:afterAutospacing="1" w:line="276" w:lineRule="auto"/>
        <w:rPr>
          <w:rFonts w:eastAsia="Times New Roman"/>
        </w:rPr>
      </w:pPr>
      <w:r w:rsidRPr="000043CD">
        <w:rPr>
          <w:rFonts w:eastAsia="Times New Roman"/>
        </w:rPr>
        <w:t xml:space="preserve">Загрузите получившееся видео в облачное хранилище: </w:t>
      </w:r>
      <w:r w:rsidRPr="000043CD">
        <w:rPr>
          <w:rFonts w:eastAsia="Times New Roman"/>
          <w:lang w:val="en-US"/>
        </w:rPr>
        <w:t>google</w:t>
      </w:r>
      <w:r w:rsidRPr="000043CD">
        <w:rPr>
          <w:rFonts w:eastAsia="Times New Roman"/>
        </w:rPr>
        <w:t xml:space="preserve"> </w:t>
      </w:r>
      <w:r w:rsidRPr="000043CD">
        <w:rPr>
          <w:rFonts w:eastAsia="Times New Roman"/>
          <w:lang w:val="en-US"/>
        </w:rPr>
        <w:t>drive</w:t>
      </w:r>
      <w:r w:rsidRPr="000043CD">
        <w:rPr>
          <w:rFonts w:eastAsia="Times New Roman"/>
        </w:rPr>
        <w:t xml:space="preserve"> (</w:t>
      </w:r>
      <w:hyperlink r:id="rId9" w:history="1">
        <w:r w:rsidRPr="000043CD">
          <w:rPr>
            <w:rStyle w:val="a5"/>
          </w:rPr>
          <w:t>https://drive.google.com/</w:t>
        </w:r>
      </w:hyperlink>
      <w:r w:rsidRPr="000043CD">
        <w:rPr>
          <w:rFonts w:eastAsia="Times New Roman"/>
        </w:rPr>
        <w:t xml:space="preserve">), </w:t>
      </w:r>
      <w:r w:rsidR="002407D4" w:rsidRPr="000043CD">
        <w:rPr>
          <w:rFonts w:eastAsia="Times New Roman"/>
        </w:rPr>
        <w:t>Яндекс</w:t>
      </w:r>
      <w:r w:rsidRPr="000043CD">
        <w:rPr>
          <w:rFonts w:eastAsia="Times New Roman"/>
        </w:rPr>
        <w:t xml:space="preserve"> диск (</w:t>
      </w:r>
      <w:r w:rsidRPr="000043CD">
        <w:rPr>
          <w:rFonts w:eastAsia="Times New Roman"/>
          <w:color w:val="0000FF"/>
        </w:rPr>
        <w:t>https://disk.yandex.ru/</w:t>
      </w:r>
      <w:r w:rsidRPr="000043CD">
        <w:rPr>
          <w:rFonts w:eastAsia="Times New Roman"/>
        </w:rPr>
        <w:t xml:space="preserve">), </w:t>
      </w:r>
      <w:r w:rsidR="002407D4" w:rsidRPr="000043CD">
        <w:rPr>
          <w:rFonts w:eastAsia="Times New Roman"/>
        </w:rPr>
        <w:t>мейл</w:t>
      </w:r>
      <w:r w:rsidRPr="000043CD">
        <w:rPr>
          <w:rFonts w:eastAsia="Times New Roman"/>
        </w:rPr>
        <w:t xml:space="preserve"> диск (</w:t>
      </w:r>
      <w:r w:rsidRPr="000043CD">
        <w:rPr>
          <w:rFonts w:eastAsia="Times New Roman"/>
          <w:color w:val="0000FF"/>
        </w:rPr>
        <w:t xml:space="preserve">https://cloud.mail.ru/) </w:t>
      </w:r>
      <w:r w:rsidRPr="000043CD">
        <w:rPr>
          <w:rFonts w:eastAsia="Times New Roman"/>
        </w:rPr>
        <w:t>и т.п.</w:t>
      </w:r>
    </w:p>
    <w:p w:rsidR="00CD03AE" w:rsidRPr="000043CD" w:rsidRDefault="00CD03AE" w:rsidP="00CD03AE">
      <w:pPr>
        <w:numPr>
          <w:ilvl w:val="0"/>
          <w:numId w:val="8"/>
        </w:numPr>
        <w:shd w:val="clear" w:color="auto" w:fill="FFFFFF"/>
        <w:spacing w:before="60" w:after="100" w:afterAutospacing="1" w:line="276" w:lineRule="auto"/>
        <w:rPr>
          <w:rFonts w:eastAsia="Times New Roman"/>
        </w:rPr>
      </w:pPr>
      <w:r w:rsidRPr="000043CD">
        <w:rPr>
          <w:rFonts w:eastAsia="Times New Roman"/>
        </w:rPr>
        <w:t>Откройте доступ для просмотра по ссылке.</w:t>
      </w:r>
    </w:p>
    <w:p w:rsidR="00CD03AE" w:rsidRPr="000043CD" w:rsidRDefault="00CD03AE" w:rsidP="00CD03AE">
      <w:pPr>
        <w:numPr>
          <w:ilvl w:val="0"/>
          <w:numId w:val="8"/>
        </w:numPr>
        <w:shd w:val="clear" w:color="auto" w:fill="FFFFFF"/>
        <w:spacing w:before="60" w:after="100" w:afterAutospacing="1" w:line="276" w:lineRule="auto"/>
        <w:rPr>
          <w:rFonts w:eastAsia="Times New Roman"/>
        </w:rPr>
      </w:pPr>
      <w:r w:rsidRPr="000043CD">
        <w:rPr>
          <w:rFonts w:eastAsia="Times New Roman"/>
        </w:rPr>
        <w:t xml:space="preserve">Вышлите ссылку с </w:t>
      </w:r>
      <w:r w:rsidR="006D7256">
        <w:rPr>
          <w:rFonts w:eastAsia="Times New Roman"/>
        </w:rPr>
        <w:t>в</w:t>
      </w:r>
      <w:r w:rsidRPr="000043CD">
        <w:rPr>
          <w:rFonts w:eastAsia="Times New Roman"/>
        </w:rPr>
        <w:t>ашим</w:t>
      </w:r>
      <w:r w:rsidR="006D7256">
        <w:rPr>
          <w:rFonts w:eastAsia="Times New Roman"/>
        </w:rPr>
        <w:t>и</w:t>
      </w:r>
      <w:r w:rsidRPr="000043CD">
        <w:rPr>
          <w:rFonts w:eastAsia="Times New Roman"/>
        </w:rPr>
        <w:t xml:space="preserve"> ФИО, названием </w:t>
      </w:r>
      <w:r w:rsidR="002407D4" w:rsidRPr="000043CD">
        <w:rPr>
          <w:rFonts w:eastAsia="Times New Roman"/>
        </w:rPr>
        <w:t>статьи</w:t>
      </w:r>
      <w:r w:rsidRPr="000043CD">
        <w:rPr>
          <w:rFonts w:eastAsia="Times New Roman"/>
        </w:rPr>
        <w:t>, ФИО научного руководителя, наименованием</w:t>
      </w:r>
      <w:r w:rsidR="00404D39" w:rsidRPr="000043CD">
        <w:rPr>
          <w:rFonts w:eastAsia="Times New Roman"/>
        </w:rPr>
        <w:t xml:space="preserve"> </w:t>
      </w:r>
      <w:r w:rsidR="006D7256">
        <w:rPr>
          <w:rFonts w:eastAsia="Times New Roman"/>
        </w:rPr>
        <w:t>в</w:t>
      </w:r>
      <w:bookmarkStart w:id="0" w:name="_GoBack"/>
      <w:bookmarkEnd w:id="0"/>
      <w:r w:rsidR="00404D39" w:rsidRPr="000043CD">
        <w:rPr>
          <w:rFonts w:eastAsia="Times New Roman"/>
        </w:rPr>
        <w:t>ашего учебного заведения на электронную</w:t>
      </w:r>
      <w:r w:rsidRPr="000043CD">
        <w:rPr>
          <w:rFonts w:eastAsia="Times New Roman"/>
        </w:rPr>
        <w:t xml:space="preserve"> почт</w:t>
      </w:r>
      <w:r w:rsidR="002407D4" w:rsidRPr="000043CD">
        <w:rPr>
          <w:rFonts w:eastAsia="Times New Roman"/>
        </w:rPr>
        <w:t>у</w:t>
      </w:r>
      <w:r w:rsidRPr="000043CD">
        <w:rPr>
          <w:rFonts w:eastAsia="Times New Roman"/>
        </w:rPr>
        <w:t xml:space="preserve">: </w:t>
      </w:r>
      <w:r w:rsidR="002407D4" w:rsidRPr="000043CD">
        <w:rPr>
          <w:rFonts w:eastAsia="Times New Roman"/>
          <w:lang w:val="en-US"/>
        </w:rPr>
        <w:t>IonovaS</w:t>
      </w:r>
      <w:r w:rsidRPr="000043CD">
        <w:rPr>
          <w:rFonts w:eastAsia="Times New Roman"/>
        </w:rPr>
        <w:t xml:space="preserve">@mfua.ru </w:t>
      </w:r>
    </w:p>
    <w:p w:rsidR="00C34F39" w:rsidRPr="008B352B" w:rsidRDefault="00C34F39" w:rsidP="00C23357">
      <w:pPr>
        <w:ind w:right="-1"/>
        <w:jc w:val="both"/>
        <w:rPr>
          <w:b/>
          <w:color w:val="000000"/>
        </w:rPr>
      </w:pPr>
    </w:p>
    <w:sectPr w:rsidR="00C34F39" w:rsidRPr="008B352B" w:rsidSect="00C23357">
      <w:pgSz w:w="11906" w:h="16838"/>
      <w:pgMar w:top="284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D55"/>
    <w:multiLevelType w:val="multilevel"/>
    <w:tmpl w:val="D530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31A9F"/>
    <w:multiLevelType w:val="multilevel"/>
    <w:tmpl w:val="1652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0E3B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11B56"/>
    <w:multiLevelType w:val="multilevel"/>
    <w:tmpl w:val="C79C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972CF"/>
    <w:multiLevelType w:val="hybridMultilevel"/>
    <w:tmpl w:val="D5BC095C"/>
    <w:lvl w:ilvl="0" w:tplc="E87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E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11DED"/>
    <w:multiLevelType w:val="hybridMultilevel"/>
    <w:tmpl w:val="6F7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E"/>
    <w:rsid w:val="0000085F"/>
    <w:rsid w:val="000043CD"/>
    <w:rsid w:val="000158C5"/>
    <w:rsid w:val="000202FC"/>
    <w:rsid w:val="00043CAE"/>
    <w:rsid w:val="00045341"/>
    <w:rsid w:val="000453AF"/>
    <w:rsid w:val="00051709"/>
    <w:rsid w:val="00054486"/>
    <w:rsid w:val="00062771"/>
    <w:rsid w:val="000A2B95"/>
    <w:rsid w:val="00105AB4"/>
    <w:rsid w:val="001221EA"/>
    <w:rsid w:val="00190097"/>
    <w:rsid w:val="001A0F6A"/>
    <w:rsid w:val="00215EB4"/>
    <w:rsid w:val="002352CE"/>
    <w:rsid w:val="002407D4"/>
    <w:rsid w:val="00247CB4"/>
    <w:rsid w:val="002535D1"/>
    <w:rsid w:val="00263CA7"/>
    <w:rsid w:val="002667CF"/>
    <w:rsid w:val="00271DF2"/>
    <w:rsid w:val="002E6493"/>
    <w:rsid w:val="002F32A4"/>
    <w:rsid w:val="00374EF9"/>
    <w:rsid w:val="00375D36"/>
    <w:rsid w:val="003B015E"/>
    <w:rsid w:val="003B56BC"/>
    <w:rsid w:val="00400F2A"/>
    <w:rsid w:val="004017C3"/>
    <w:rsid w:val="00404D39"/>
    <w:rsid w:val="004106AE"/>
    <w:rsid w:val="0041789D"/>
    <w:rsid w:val="00421928"/>
    <w:rsid w:val="00432B70"/>
    <w:rsid w:val="00441222"/>
    <w:rsid w:val="00463AF1"/>
    <w:rsid w:val="00464302"/>
    <w:rsid w:val="00467B1D"/>
    <w:rsid w:val="004B3263"/>
    <w:rsid w:val="004B7B8C"/>
    <w:rsid w:val="005047E1"/>
    <w:rsid w:val="00521CB1"/>
    <w:rsid w:val="00537919"/>
    <w:rsid w:val="00541CF8"/>
    <w:rsid w:val="005B1274"/>
    <w:rsid w:val="00600573"/>
    <w:rsid w:val="00615DF3"/>
    <w:rsid w:val="00622D72"/>
    <w:rsid w:val="00647394"/>
    <w:rsid w:val="00693357"/>
    <w:rsid w:val="00695476"/>
    <w:rsid w:val="006A6E67"/>
    <w:rsid w:val="006B799F"/>
    <w:rsid w:val="006D225B"/>
    <w:rsid w:val="006D7256"/>
    <w:rsid w:val="006F25C1"/>
    <w:rsid w:val="006F34EB"/>
    <w:rsid w:val="006F4006"/>
    <w:rsid w:val="006F4835"/>
    <w:rsid w:val="00711B91"/>
    <w:rsid w:val="0077207D"/>
    <w:rsid w:val="00853A02"/>
    <w:rsid w:val="00873766"/>
    <w:rsid w:val="00883E01"/>
    <w:rsid w:val="00906F04"/>
    <w:rsid w:val="00976A0D"/>
    <w:rsid w:val="00981B30"/>
    <w:rsid w:val="00992589"/>
    <w:rsid w:val="009A56E3"/>
    <w:rsid w:val="009C28EC"/>
    <w:rsid w:val="009D7E76"/>
    <w:rsid w:val="009E32EE"/>
    <w:rsid w:val="00A21118"/>
    <w:rsid w:val="00A355A5"/>
    <w:rsid w:val="00A56CAE"/>
    <w:rsid w:val="00A97FF4"/>
    <w:rsid w:val="00AC7BE3"/>
    <w:rsid w:val="00B1462F"/>
    <w:rsid w:val="00BA007D"/>
    <w:rsid w:val="00BA4215"/>
    <w:rsid w:val="00BE0A3C"/>
    <w:rsid w:val="00C01668"/>
    <w:rsid w:val="00C157D9"/>
    <w:rsid w:val="00C23357"/>
    <w:rsid w:val="00C34F39"/>
    <w:rsid w:val="00C54B28"/>
    <w:rsid w:val="00CA2DF4"/>
    <w:rsid w:val="00CC53C2"/>
    <w:rsid w:val="00CD03AE"/>
    <w:rsid w:val="00CE602D"/>
    <w:rsid w:val="00CF471F"/>
    <w:rsid w:val="00D21513"/>
    <w:rsid w:val="00D41F8F"/>
    <w:rsid w:val="00D43556"/>
    <w:rsid w:val="00D51B7E"/>
    <w:rsid w:val="00D62CB5"/>
    <w:rsid w:val="00D738A9"/>
    <w:rsid w:val="00DA47B4"/>
    <w:rsid w:val="00DC3C55"/>
    <w:rsid w:val="00E270EB"/>
    <w:rsid w:val="00E9709D"/>
    <w:rsid w:val="00F15AF1"/>
    <w:rsid w:val="00F26460"/>
    <w:rsid w:val="00F336E7"/>
    <w:rsid w:val="00F94D35"/>
    <w:rsid w:val="00FC03A7"/>
    <w:rsid w:val="00FC4D79"/>
    <w:rsid w:val="00FD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A4D8"/>
  <w15:docId w15:val="{7BEB1B74-25D8-4C9E-9AD8-447193D9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B28"/>
    <w:pPr>
      <w:keepNext/>
      <w:keepLines/>
      <w:spacing w:before="480"/>
      <w:jc w:val="center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C54B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B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4B28"/>
    <w:pPr>
      <w:keepNext/>
      <w:jc w:val="right"/>
      <w:outlineLvl w:val="3"/>
    </w:pPr>
    <w:rPr>
      <w:rFonts w:eastAsia="Times New Roman"/>
      <w:i/>
      <w:iCs/>
      <w:u w:val="single"/>
    </w:rPr>
  </w:style>
  <w:style w:type="paragraph" w:styleId="5">
    <w:name w:val="heading 5"/>
    <w:basedOn w:val="a"/>
    <w:next w:val="a"/>
    <w:link w:val="50"/>
    <w:qFormat/>
    <w:rsid w:val="00C54B28"/>
    <w:pPr>
      <w:keepNext/>
      <w:jc w:val="center"/>
      <w:outlineLvl w:val="4"/>
    </w:pPr>
    <w:rPr>
      <w:rFonts w:eastAsia="Times New Roman"/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C54B28"/>
    <w:pPr>
      <w:keepNext/>
      <w:ind w:firstLine="5940"/>
      <w:outlineLvl w:val="6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4B28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C54B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C54B2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54B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C54B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54B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Strong"/>
    <w:uiPriority w:val="22"/>
    <w:qFormat/>
    <w:rsid w:val="00C54B28"/>
    <w:rPr>
      <w:b/>
      <w:bCs/>
    </w:rPr>
  </w:style>
  <w:style w:type="paragraph" w:styleId="a4">
    <w:name w:val="List Paragraph"/>
    <w:basedOn w:val="a"/>
    <w:uiPriority w:val="34"/>
    <w:qFormat/>
    <w:rsid w:val="00C54B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30">
    <w:name w:val="Pa30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1">
    <w:name w:val="Pa31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2">
    <w:name w:val="Pa32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3">
    <w:name w:val="Pa33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48">
    <w:name w:val="Pa48"/>
    <w:basedOn w:val="a"/>
    <w:next w:val="a"/>
    <w:uiPriority w:val="99"/>
    <w:rsid w:val="00883E01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95">
    <w:name w:val="Pa95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character" w:customStyle="1" w:styleId="A7">
    <w:name w:val="A7"/>
    <w:uiPriority w:val="99"/>
    <w:rsid w:val="00883E01"/>
    <w:rPr>
      <w:color w:val="000000"/>
      <w:sz w:val="16"/>
      <w:szCs w:val="16"/>
    </w:rPr>
  </w:style>
  <w:style w:type="paragraph" w:customStyle="1" w:styleId="Default">
    <w:name w:val="Default"/>
    <w:rsid w:val="00883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72">
    <w:name w:val="Pa72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70">
    <w:name w:val="Pa70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97">
    <w:name w:val="Pa97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045341"/>
    <w:rPr>
      <w:b/>
      <w:bCs/>
      <w:i/>
      <w:iCs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045341"/>
    <w:rPr>
      <w:color w:val="0000FF" w:themeColor="hyperlink"/>
      <w:u w:val="single"/>
    </w:rPr>
  </w:style>
  <w:style w:type="character" w:customStyle="1" w:styleId="A00">
    <w:name w:val="A0"/>
    <w:uiPriority w:val="99"/>
    <w:rsid w:val="00045341"/>
    <w:rPr>
      <w:b/>
      <w:bCs/>
      <w:color w:val="000000"/>
      <w:sz w:val="20"/>
      <w:szCs w:val="20"/>
    </w:rPr>
  </w:style>
  <w:style w:type="table" w:styleId="a6">
    <w:name w:val="Table Grid"/>
    <w:basedOn w:val="a1"/>
    <w:uiPriority w:val="59"/>
    <w:rsid w:val="0004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270EB"/>
  </w:style>
  <w:style w:type="character" w:customStyle="1" w:styleId="apple-converted-space">
    <w:name w:val="apple-converted-space"/>
    <w:basedOn w:val="a0"/>
    <w:rsid w:val="00D41F8F"/>
  </w:style>
  <w:style w:type="character" w:customStyle="1" w:styleId="translation-chunk">
    <w:name w:val="translation-chunk"/>
    <w:basedOn w:val="a0"/>
    <w:rsid w:val="00D41F8F"/>
  </w:style>
  <w:style w:type="paragraph" w:styleId="a8">
    <w:name w:val="Balloon Text"/>
    <w:basedOn w:val="a"/>
    <w:link w:val="a9"/>
    <w:uiPriority w:val="99"/>
    <w:semiHidden/>
    <w:unhideWhenUsed/>
    <w:rsid w:val="00D41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8F"/>
    <w:rPr>
      <w:rFonts w:ascii="Tahoma" w:hAnsi="Tahoma" w:cs="Tahoma"/>
      <w:sz w:val="16"/>
      <w:szCs w:val="16"/>
    </w:rPr>
  </w:style>
  <w:style w:type="paragraph" w:styleId="aa">
    <w:name w:val="Intense Quote"/>
    <w:basedOn w:val="a"/>
    <w:next w:val="a"/>
    <w:link w:val="ab"/>
    <w:uiPriority w:val="30"/>
    <w:qFormat/>
    <w:rsid w:val="006A6E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A6E67"/>
    <w:rPr>
      <w:rFonts w:ascii="Times New Roman" w:hAnsi="Times New Roman"/>
      <w:i/>
      <w:iCs/>
      <w:color w:val="4F81BD" w:themeColor="accent1"/>
      <w:sz w:val="24"/>
      <w:szCs w:val="24"/>
    </w:rPr>
  </w:style>
  <w:style w:type="character" w:customStyle="1" w:styleId="ac">
    <w:name w:val="Основной текст_"/>
    <w:link w:val="11"/>
    <w:rsid w:val="00C34F39"/>
    <w:rPr>
      <w:sz w:val="24"/>
      <w:szCs w:val="24"/>
      <w:shd w:val="clear" w:color="auto" w:fill="FFFFFF"/>
    </w:rPr>
  </w:style>
  <w:style w:type="character" w:customStyle="1" w:styleId="51">
    <w:name w:val="Основной текст (5)_"/>
    <w:link w:val="52"/>
    <w:rsid w:val="00C34F39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c"/>
    <w:rsid w:val="00C34F39"/>
    <w:pPr>
      <w:shd w:val="clear" w:color="auto" w:fill="FFFFFF"/>
      <w:spacing w:before="300" w:line="274" w:lineRule="exact"/>
    </w:pPr>
    <w:rPr>
      <w:rFonts w:ascii="Calibri" w:hAnsi="Calibri"/>
    </w:rPr>
  </w:style>
  <w:style w:type="paragraph" w:customStyle="1" w:styleId="52">
    <w:name w:val="Основной текст (5)"/>
    <w:basedOn w:val="a"/>
    <w:link w:val="51"/>
    <w:rsid w:val="00C34F39"/>
    <w:pPr>
      <w:shd w:val="clear" w:color="auto" w:fill="FFFFFF"/>
      <w:spacing w:line="0" w:lineRule="atLeast"/>
      <w:jc w:val="both"/>
    </w:pPr>
    <w:rPr>
      <w:rFonts w:ascii="Calibri" w:hAnsi="Calibri"/>
      <w:spacing w:val="-10"/>
    </w:rPr>
  </w:style>
  <w:style w:type="paragraph" w:styleId="ad">
    <w:name w:val="No Spacing"/>
    <w:uiPriority w:val="1"/>
    <w:qFormat/>
    <w:rsid w:val="00E9709D"/>
    <w:pPr>
      <w:ind w:left="357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Ionova.S@mfu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.mfu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6.4500000000000182E-2</c:v>
                </c:pt>
                <c:pt idx="1">
                  <c:v>0.11360000000000023</c:v>
                </c:pt>
                <c:pt idx="2">
                  <c:v>0.12909999999999999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1-4F0F-AADF-00D407CD9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690576"/>
        <c:axId val="392690968"/>
      </c:barChart>
      <c:catAx>
        <c:axId val="392690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2690968"/>
        <c:crosses val="autoZero"/>
        <c:auto val="1"/>
        <c:lblAlgn val="ctr"/>
        <c:lblOffset val="100"/>
        <c:noMultiLvlLbl val="0"/>
      </c:catAx>
      <c:valAx>
        <c:axId val="392690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92690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Ксения Плотникова</cp:lastModifiedBy>
  <cp:revision>10</cp:revision>
  <cp:lastPrinted>2018-01-15T10:12:00Z</cp:lastPrinted>
  <dcterms:created xsi:type="dcterms:W3CDTF">2020-02-26T14:13:00Z</dcterms:created>
  <dcterms:modified xsi:type="dcterms:W3CDTF">2020-11-16T14:49:00Z</dcterms:modified>
</cp:coreProperties>
</file>